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AA" w:rsidRPr="00705BE7" w:rsidRDefault="07E0C220" w:rsidP="07E0C220">
      <w:pPr>
        <w:jc w:val="center"/>
        <w:rPr>
          <w:rFonts w:ascii="Times New Roman" w:eastAsia="Times New Roman" w:hAnsi="Times New Roman" w:cs="Times New Roman"/>
          <w:b/>
          <w:bCs/>
          <w:sz w:val="24"/>
          <w:szCs w:val="24"/>
        </w:rPr>
      </w:pPr>
      <w:r w:rsidRPr="07E0C220">
        <w:rPr>
          <w:rFonts w:ascii="Times New Roman" w:eastAsia="Times New Roman" w:hAnsi="Times New Roman" w:cs="Times New Roman"/>
          <w:b/>
          <w:bCs/>
          <w:sz w:val="24"/>
          <w:szCs w:val="24"/>
        </w:rPr>
        <w:t>Procès-verbal</w:t>
      </w:r>
      <w:r w:rsidR="003C21AA">
        <w:br/>
      </w:r>
      <w:r w:rsidRPr="07E0C220">
        <w:rPr>
          <w:rFonts w:ascii="Times New Roman" w:eastAsia="Times New Roman" w:hAnsi="Times New Roman" w:cs="Times New Roman"/>
          <w:b/>
          <w:bCs/>
          <w:sz w:val="24"/>
          <w:szCs w:val="24"/>
        </w:rPr>
        <w:t>Assemblée générale d’information et de consultation</w:t>
      </w:r>
      <w:r w:rsidR="003C21AA">
        <w:br/>
      </w:r>
      <w:r w:rsidRPr="07E0C220">
        <w:rPr>
          <w:rFonts w:ascii="Times New Roman" w:eastAsia="Times New Roman" w:hAnsi="Times New Roman" w:cs="Times New Roman"/>
          <w:b/>
          <w:bCs/>
          <w:sz w:val="24"/>
          <w:szCs w:val="24"/>
        </w:rPr>
        <w:t>Tenue le 30 mai 2018 dès 9h</w:t>
      </w:r>
      <w:r w:rsidR="003C21AA">
        <w:br/>
      </w:r>
      <w:r w:rsidRPr="07E0C220">
        <w:rPr>
          <w:rFonts w:ascii="Times New Roman" w:eastAsia="Times New Roman" w:hAnsi="Times New Roman" w:cs="Times New Roman"/>
          <w:b/>
          <w:bCs/>
          <w:sz w:val="24"/>
          <w:szCs w:val="24"/>
        </w:rPr>
        <w:t>Salle Amélie Fristel, St-Charles-Borromée</w:t>
      </w:r>
    </w:p>
    <w:p w:rsidR="00C1012C" w:rsidRPr="00705BE7" w:rsidRDefault="07E0C220" w:rsidP="07E0C220">
      <w:pPr>
        <w:rPr>
          <w:rFonts w:ascii="Times New Roman" w:eastAsia="Times New Roman" w:hAnsi="Times New Roman" w:cs="Times New Roman"/>
          <w:b/>
          <w:bCs/>
          <w:i/>
          <w:iCs/>
          <w:sz w:val="24"/>
          <w:szCs w:val="24"/>
        </w:rPr>
      </w:pPr>
      <w:r w:rsidRPr="07E0C220">
        <w:rPr>
          <w:rFonts w:ascii="Times New Roman" w:eastAsia="Times New Roman" w:hAnsi="Times New Roman" w:cs="Times New Roman"/>
          <w:b/>
          <w:bCs/>
          <w:i/>
          <w:iCs/>
          <w:sz w:val="24"/>
          <w:szCs w:val="24"/>
        </w:rPr>
        <w:t>Étaient présentEs :</w:t>
      </w:r>
    </w:p>
    <w:p w:rsidR="00133E59" w:rsidRPr="00705BE7" w:rsidRDefault="19A4FCF1" w:rsidP="19A4FCF1">
      <w:pPr>
        <w:pStyle w:val="Paragraphedeliste"/>
        <w:numPr>
          <w:ilvl w:val="0"/>
          <w:numId w:val="1"/>
        </w:numPr>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Karine Brisson, Maison Pauline Bonin</w:t>
      </w:r>
    </w:p>
    <w:p w:rsidR="00C1012C" w:rsidRPr="00705BE7" w:rsidRDefault="19A4FCF1" w:rsidP="19A4FCF1">
      <w:pPr>
        <w:pStyle w:val="Paragraphedeliste"/>
        <w:numPr>
          <w:ilvl w:val="0"/>
          <w:numId w:val="1"/>
        </w:numPr>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Kathy Middleton, Mouvement personnes d’abord</w:t>
      </w:r>
    </w:p>
    <w:p w:rsidR="00CE5C67" w:rsidRPr="00705BE7" w:rsidRDefault="19A4FCF1" w:rsidP="19A4FCF1">
      <w:pPr>
        <w:pStyle w:val="Paragraphedeliste"/>
        <w:numPr>
          <w:ilvl w:val="0"/>
          <w:numId w:val="1"/>
        </w:numPr>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Stéphane Bernier, Mouvement personnes d’abord</w:t>
      </w:r>
    </w:p>
    <w:p w:rsidR="00592105" w:rsidRPr="00705BE7" w:rsidRDefault="07E0C220" w:rsidP="07E0C220">
      <w:pPr>
        <w:pStyle w:val="Paragraphedeliste"/>
        <w:numPr>
          <w:ilvl w:val="0"/>
          <w:numId w:val="1"/>
        </w:numPr>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Micheline Léveillée, Mouvement personnes d’abord</w:t>
      </w:r>
    </w:p>
    <w:p w:rsidR="00592105" w:rsidRPr="00705BE7" w:rsidRDefault="19A4FCF1" w:rsidP="19A4FCF1">
      <w:pPr>
        <w:pStyle w:val="Paragraphedeliste"/>
        <w:numPr>
          <w:ilvl w:val="0"/>
          <w:numId w:val="1"/>
        </w:numPr>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Gérard Lenormand, Action Dignité Lanaudière</w:t>
      </w:r>
    </w:p>
    <w:p w:rsidR="00592105" w:rsidRPr="00705BE7" w:rsidRDefault="07E0C220" w:rsidP="07E0C220">
      <w:pPr>
        <w:pStyle w:val="Paragraphedeliste"/>
        <w:numPr>
          <w:ilvl w:val="0"/>
          <w:numId w:val="1"/>
        </w:numPr>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Amélie Pelland, Action Logement Lanaudière</w:t>
      </w:r>
    </w:p>
    <w:p w:rsidR="00592105" w:rsidRPr="00705BE7" w:rsidRDefault="19A4FCF1" w:rsidP="19A4FCF1">
      <w:pPr>
        <w:pStyle w:val="Paragraphedeliste"/>
        <w:numPr>
          <w:ilvl w:val="0"/>
          <w:numId w:val="1"/>
        </w:numPr>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Thérèse Desrochers, Maison populaire de Joliette</w:t>
      </w:r>
    </w:p>
    <w:p w:rsidR="005F4897" w:rsidRPr="00705BE7" w:rsidRDefault="07E0C220" w:rsidP="07E0C220">
      <w:pPr>
        <w:pStyle w:val="Paragraphedeliste"/>
        <w:numPr>
          <w:ilvl w:val="0"/>
          <w:numId w:val="1"/>
        </w:numPr>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Sylvain Chasle, Plein droit de Lanaudière</w:t>
      </w:r>
    </w:p>
    <w:p w:rsidR="005F4897" w:rsidRPr="00705BE7" w:rsidRDefault="19A4FCF1" w:rsidP="19A4FCF1">
      <w:pPr>
        <w:pStyle w:val="Paragraphedeliste"/>
        <w:numPr>
          <w:ilvl w:val="0"/>
          <w:numId w:val="1"/>
        </w:numPr>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Johanne St-Denis, Action populaire des Moulins</w:t>
      </w:r>
    </w:p>
    <w:p w:rsidR="005F4897" w:rsidRPr="00A35322" w:rsidRDefault="07E0C220" w:rsidP="07E0C220">
      <w:pPr>
        <w:pStyle w:val="Paragraphedeliste"/>
        <w:numPr>
          <w:ilvl w:val="0"/>
          <w:numId w:val="1"/>
        </w:numPr>
        <w:rPr>
          <w:rFonts w:ascii="Times New Roman" w:eastAsia="Times New Roman" w:hAnsi="Times New Roman" w:cs="Times New Roman"/>
          <w:i/>
          <w:iCs/>
          <w:sz w:val="20"/>
          <w:szCs w:val="20"/>
        </w:rPr>
      </w:pPr>
      <w:r w:rsidRPr="07E0C220">
        <w:rPr>
          <w:rFonts w:ascii="Times New Roman" w:eastAsia="Times New Roman" w:hAnsi="Times New Roman" w:cs="Times New Roman"/>
          <w:i/>
          <w:iCs/>
          <w:sz w:val="24"/>
          <w:szCs w:val="24"/>
        </w:rPr>
        <w:t xml:space="preserve">Lucette Rondeau, </w:t>
      </w:r>
      <w:r w:rsidRPr="07E0C220">
        <w:rPr>
          <w:rFonts w:ascii="Times New Roman" w:eastAsia="Times New Roman" w:hAnsi="Times New Roman" w:cs="Times New Roman"/>
          <w:i/>
          <w:iCs/>
          <w:sz w:val="20"/>
          <w:szCs w:val="20"/>
        </w:rPr>
        <w:t>Association des travailleurs et des travailleuses accidentéEs du Matawin</w:t>
      </w:r>
    </w:p>
    <w:p w:rsidR="008535DD" w:rsidRPr="00705BE7" w:rsidRDefault="07E0C220" w:rsidP="07E0C220">
      <w:pPr>
        <w:pStyle w:val="Paragraphedeliste"/>
        <w:numPr>
          <w:ilvl w:val="0"/>
          <w:numId w:val="1"/>
        </w:numPr>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Hélène Mathieu, </w:t>
      </w:r>
      <w:r w:rsidRPr="07E0C220">
        <w:rPr>
          <w:rFonts w:ascii="Times New Roman" w:eastAsia="Times New Roman" w:hAnsi="Times New Roman" w:cs="Times New Roman"/>
          <w:i/>
          <w:iCs/>
          <w:sz w:val="20"/>
          <w:szCs w:val="20"/>
        </w:rPr>
        <w:t>Association des travailleurs et des travailleuses accidentéEs du Matawin</w:t>
      </w:r>
    </w:p>
    <w:p w:rsidR="008535DD" w:rsidRPr="00705BE7" w:rsidRDefault="19A4FCF1" w:rsidP="19A4FCF1">
      <w:pPr>
        <w:pStyle w:val="Paragraphedeliste"/>
        <w:numPr>
          <w:ilvl w:val="0"/>
          <w:numId w:val="1"/>
        </w:numPr>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Sonia Beaudet, Groupe d’entraide en toute amitié</w:t>
      </w:r>
    </w:p>
    <w:p w:rsidR="008535DD" w:rsidRPr="00705BE7" w:rsidRDefault="07E0C220" w:rsidP="07E0C220">
      <w:pPr>
        <w:pStyle w:val="Paragraphedeliste"/>
        <w:numPr>
          <w:ilvl w:val="0"/>
          <w:numId w:val="1"/>
        </w:numPr>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Gabriel Robster, GIDDS</w:t>
      </w:r>
    </w:p>
    <w:p w:rsidR="00D64AF7" w:rsidRPr="00705BE7" w:rsidRDefault="19A4FCF1" w:rsidP="19A4FCF1">
      <w:pPr>
        <w:pStyle w:val="Paragraphedeliste"/>
        <w:numPr>
          <w:ilvl w:val="0"/>
          <w:numId w:val="1"/>
        </w:numPr>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Maïka Lafortune Lafrance</w:t>
      </w:r>
      <w:r w:rsidR="00D4789D">
        <w:rPr>
          <w:rFonts w:ascii="Times New Roman" w:eastAsia="Times New Roman" w:hAnsi="Times New Roman" w:cs="Times New Roman"/>
          <w:i/>
          <w:iCs/>
          <w:sz w:val="24"/>
          <w:szCs w:val="24"/>
        </w:rPr>
        <w:t>, observatrice</w:t>
      </w:r>
    </w:p>
    <w:p w:rsidR="000C0FD2" w:rsidRPr="00705BE7" w:rsidRDefault="19A4FCF1" w:rsidP="19A4FCF1">
      <w:pPr>
        <w:pStyle w:val="Paragraphedeliste"/>
        <w:numPr>
          <w:ilvl w:val="0"/>
          <w:numId w:val="1"/>
        </w:numPr>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Mylène Geoffroy, animatrice</w:t>
      </w:r>
    </w:p>
    <w:p w:rsidR="00D64AF7" w:rsidRPr="00705BE7" w:rsidRDefault="19A4FCF1" w:rsidP="19A4FCF1">
      <w:pPr>
        <w:pStyle w:val="Paragraphedeliste"/>
        <w:numPr>
          <w:ilvl w:val="0"/>
          <w:numId w:val="1"/>
        </w:numPr>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Sarah Girard</w:t>
      </w:r>
      <w:r w:rsidR="00D4789D">
        <w:rPr>
          <w:rFonts w:ascii="Times New Roman" w:eastAsia="Times New Roman" w:hAnsi="Times New Roman" w:cs="Times New Roman"/>
          <w:i/>
          <w:iCs/>
          <w:sz w:val="24"/>
          <w:szCs w:val="24"/>
        </w:rPr>
        <w:t>, secrétaire</w:t>
      </w:r>
    </w:p>
    <w:p w:rsidR="00133E59" w:rsidRPr="00705BE7" w:rsidRDefault="19A4FCF1" w:rsidP="19A4FCF1">
      <w:pPr>
        <w:rPr>
          <w:rFonts w:ascii="Times New Roman" w:eastAsia="Times New Roman" w:hAnsi="Times New Roman" w:cs="Times New Roman"/>
          <w:b/>
          <w:bCs/>
          <w:sz w:val="24"/>
          <w:szCs w:val="24"/>
        </w:rPr>
      </w:pPr>
      <w:r w:rsidRPr="19A4FCF1">
        <w:rPr>
          <w:rFonts w:ascii="Times New Roman" w:eastAsia="Times New Roman" w:hAnsi="Times New Roman" w:cs="Times New Roman"/>
          <w:b/>
          <w:bCs/>
          <w:sz w:val="24"/>
          <w:szCs w:val="24"/>
        </w:rPr>
        <w:t>10/24 groupes membres présents</w:t>
      </w:r>
    </w:p>
    <w:p w:rsidR="009D0845" w:rsidRPr="00705BE7" w:rsidRDefault="19A4FCF1" w:rsidP="19A4FCF1">
      <w:pPr>
        <w:rPr>
          <w:rFonts w:ascii="Times New Roman" w:eastAsia="Times New Roman" w:hAnsi="Times New Roman" w:cs="Times New Roman"/>
          <w:b/>
          <w:bCs/>
          <w:sz w:val="24"/>
          <w:szCs w:val="24"/>
        </w:rPr>
      </w:pPr>
      <w:r w:rsidRPr="19A4FCF1">
        <w:rPr>
          <w:rFonts w:ascii="Times New Roman" w:eastAsia="Times New Roman" w:hAnsi="Times New Roman" w:cs="Times New Roman"/>
          <w:b/>
          <w:bCs/>
          <w:sz w:val="24"/>
          <w:szCs w:val="24"/>
        </w:rPr>
        <w:t xml:space="preserve">Ordre du jour adopté : </w:t>
      </w:r>
    </w:p>
    <w:p w:rsidR="007F17F7" w:rsidRPr="00705BE7" w:rsidRDefault="19A4FCF1" w:rsidP="19A4FCF1">
      <w:pPr>
        <w:numPr>
          <w:ilvl w:val="0"/>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Ouverture  et désignation de l’animation</w:t>
      </w:r>
    </w:p>
    <w:p w:rsidR="000B2F14" w:rsidRPr="00705BE7" w:rsidRDefault="19A4FCF1" w:rsidP="19A4FCF1">
      <w:pPr>
        <w:numPr>
          <w:ilvl w:val="0"/>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Adoption de l’ordre du jour</w:t>
      </w:r>
    </w:p>
    <w:p w:rsidR="007F17F7" w:rsidRPr="00705BE7" w:rsidRDefault="19A4FCF1" w:rsidP="19A4FCF1">
      <w:pPr>
        <w:numPr>
          <w:ilvl w:val="0"/>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Mots de bienvenu et explication du déroulement de la journée</w:t>
      </w:r>
    </w:p>
    <w:p w:rsidR="007F17F7" w:rsidRPr="00705BE7" w:rsidRDefault="19A4FCF1" w:rsidP="19A4FCF1">
      <w:pPr>
        <w:numPr>
          <w:ilvl w:val="0"/>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Adoption du procès-verbal de l’AGIC 2016-2017 et suivis</w:t>
      </w:r>
    </w:p>
    <w:p w:rsidR="007F17F7" w:rsidRPr="00705BE7" w:rsidRDefault="19A4FCF1" w:rsidP="19A4FCF1">
      <w:pPr>
        <w:numPr>
          <w:ilvl w:val="0"/>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Conjoncture et luttes sociales</w:t>
      </w:r>
    </w:p>
    <w:p w:rsidR="007F17F7" w:rsidRPr="00705BE7" w:rsidRDefault="19A4FCF1" w:rsidP="19A4FCF1">
      <w:pPr>
        <w:numPr>
          <w:ilvl w:val="0"/>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 xml:space="preserve">Mini Lac-à-l’épaule </w:t>
      </w:r>
    </w:p>
    <w:p w:rsidR="007F17F7" w:rsidRPr="00705BE7" w:rsidRDefault="19A4FCF1" w:rsidP="19A4FCF1">
      <w:pPr>
        <w:numPr>
          <w:ilvl w:val="1"/>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L’ÉPA le tremplin de la défense collective des droits (Jeu)</w:t>
      </w:r>
    </w:p>
    <w:p w:rsidR="007F17F7" w:rsidRPr="00705BE7" w:rsidRDefault="19A4FCF1" w:rsidP="19A4FCF1">
      <w:pPr>
        <w:numPr>
          <w:ilvl w:val="1"/>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Identification des enjeux prioritaires et des revendications (ateliers)</w:t>
      </w:r>
    </w:p>
    <w:p w:rsidR="007F17F7" w:rsidRPr="00705BE7" w:rsidRDefault="19A4FCF1" w:rsidP="19A4FCF1">
      <w:pPr>
        <w:numPr>
          <w:ilvl w:val="1"/>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Résolution quant aux enjeux prioritaires</w:t>
      </w:r>
    </w:p>
    <w:p w:rsidR="007F17F7" w:rsidRPr="00705BE7" w:rsidRDefault="19A4FCF1" w:rsidP="19A4FCF1">
      <w:pPr>
        <w:numPr>
          <w:ilvl w:val="1"/>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Café des moyens (ateliers)</w:t>
      </w:r>
    </w:p>
    <w:p w:rsidR="007F17F7" w:rsidRPr="00705BE7" w:rsidRDefault="19A4FCF1" w:rsidP="19A4FCF1">
      <w:pPr>
        <w:numPr>
          <w:ilvl w:val="0"/>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Propositions du Comité ÉPA et Luttes sociales (CÉLS)</w:t>
      </w:r>
    </w:p>
    <w:p w:rsidR="007F17F7" w:rsidRPr="00705BE7" w:rsidRDefault="19A4FCF1" w:rsidP="19A4FCF1">
      <w:pPr>
        <w:numPr>
          <w:ilvl w:val="1"/>
          <w:numId w:val="3"/>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Appuis aux luttes en cours</w:t>
      </w:r>
    </w:p>
    <w:p w:rsidR="007F17F7" w:rsidRPr="00705BE7" w:rsidRDefault="19A4FCF1" w:rsidP="19A4FCF1">
      <w:pPr>
        <w:numPr>
          <w:ilvl w:val="1"/>
          <w:numId w:val="3"/>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Plan d’action MÉPACQ</w:t>
      </w:r>
    </w:p>
    <w:p w:rsidR="007F17F7" w:rsidRPr="00705BE7" w:rsidRDefault="19A4FCF1" w:rsidP="19A4FCF1">
      <w:pPr>
        <w:numPr>
          <w:ilvl w:val="1"/>
          <w:numId w:val="3"/>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Campagnes nationales MÉPAL</w:t>
      </w:r>
    </w:p>
    <w:p w:rsidR="007F17F7" w:rsidRPr="00705BE7" w:rsidRDefault="19A4FCF1" w:rsidP="19A4FCF1">
      <w:pPr>
        <w:numPr>
          <w:ilvl w:val="0"/>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Prochains rendez-vous du MÉPAL</w:t>
      </w:r>
    </w:p>
    <w:p w:rsidR="007F17F7" w:rsidRPr="00705BE7" w:rsidRDefault="19A4FCF1" w:rsidP="19A4FCF1">
      <w:pPr>
        <w:numPr>
          <w:ilvl w:val="0"/>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Varia et évaluation</w:t>
      </w:r>
    </w:p>
    <w:p w:rsidR="007F17F7" w:rsidRPr="00705BE7" w:rsidRDefault="19A4FCF1" w:rsidP="19A4FCF1">
      <w:pPr>
        <w:numPr>
          <w:ilvl w:val="0"/>
          <w:numId w:val="2"/>
        </w:numPr>
        <w:spacing w:after="0" w:line="240" w:lineRule="auto"/>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lastRenderedPageBreak/>
        <w:t>Levée de l’assemblée</w:t>
      </w:r>
    </w:p>
    <w:p w:rsidR="00B42430" w:rsidRPr="00705BE7" w:rsidRDefault="00B42430" w:rsidP="00472773">
      <w:pPr>
        <w:spacing w:after="0"/>
        <w:rPr>
          <w:rFonts w:ascii="Times New Roman" w:hAnsi="Times New Roman" w:cs="Times New Roman"/>
          <w:b/>
          <w:sz w:val="24"/>
          <w:szCs w:val="24"/>
        </w:rPr>
      </w:pPr>
    </w:p>
    <w:p w:rsidR="00D12271" w:rsidRPr="00705BE7" w:rsidRDefault="19A4FCF1" w:rsidP="19A4FCF1">
      <w:pPr>
        <w:pStyle w:val="Paragraphedeliste"/>
        <w:numPr>
          <w:ilvl w:val="0"/>
          <w:numId w:val="4"/>
        </w:numPr>
        <w:spacing w:after="0"/>
        <w:rPr>
          <w:rFonts w:ascii="Times New Roman" w:eastAsia="Times New Roman" w:hAnsi="Times New Roman" w:cs="Times New Roman"/>
          <w:b/>
          <w:bCs/>
          <w:sz w:val="24"/>
          <w:szCs w:val="24"/>
        </w:rPr>
      </w:pPr>
      <w:r w:rsidRPr="19A4FCF1">
        <w:rPr>
          <w:rFonts w:ascii="Times New Roman" w:eastAsia="Times New Roman" w:hAnsi="Times New Roman" w:cs="Times New Roman"/>
          <w:b/>
          <w:bCs/>
          <w:sz w:val="24"/>
          <w:szCs w:val="24"/>
        </w:rPr>
        <w:t>Ouverture de l’assemblée à 9h20 et désignation de l’animation</w:t>
      </w:r>
    </w:p>
    <w:p w:rsidR="00D12271" w:rsidRPr="00705BE7" w:rsidRDefault="19A4FCF1" w:rsidP="19A4FCF1">
      <w:pPr>
        <w:pStyle w:val="Paragraphedeliste"/>
        <w:numPr>
          <w:ilvl w:val="1"/>
          <w:numId w:val="4"/>
        </w:numPr>
        <w:spacing w:after="0"/>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Il est proposé de nommer Mylène Geoffroy à l’animation et Sarah Girard au secrétariat.</w:t>
      </w:r>
    </w:p>
    <w:p w:rsidR="00D12271" w:rsidRPr="00705BE7" w:rsidRDefault="19A4FCF1" w:rsidP="19A4FCF1">
      <w:pPr>
        <w:pStyle w:val="Paragraphedeliste"/>
        <w:spacing w:after="0"/>
        <w:jc w:val="right"/>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Proposé par Lucette Rondeau</w:t>
      </w:r>
    </w:p>
    <w:p w:rsidR="000B2F14" w:rsidRPr="00705BE7" w:rsidRDefault="19A4FCF1" w:rsidP="19A4FCF1">
      <w:pPr>
        <w:pStyle w:val="Paragraphedeliste"/>
        <w:spacing w:after="0"/>
        <w:jc w:val="right"/>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 xml:space="preserve">Appuyé par Kathy Middleton </w:t>
      </w:r>
    </w:p>
    <w:p w:rsidR="000B2F14" w:rsidRPr="00705BE7" w:rsidRDefault="19A4FCF1" w:rsidP="19A4FCF1">
      <w:pPr>
        <w:pStyle w:val="Paragraphedeliste"/>
        <w:spacing w:after="0"/>
        <w:jc w:val="right"/>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Adopté à l’unanimité</w:t>
      </w:r>
    </w:p>
    <w:p w:rsidR="00D12271" w:rsidRPr="00705BE7" w:rsidRDefault="19A4FCF1" w:rsidP="19A4FCF1">
      <w:pPr>
        <w:pStyle w:val="Paragraphedeliste"/>
        <w:numPr>
          <w:ilvl w:val="0"/>
          <w:numId w:val="4"/>
        </w:numPr>
        <w:spacing w:after="0"/>
        <w:rPr>
          <w:rFonts w:ascii="Times New Roman" w:eastAsia="Times New Roman" w:hAnsi="Times New Roman" w:cs="Times New Roman"/>
          <w:b/>
          <w:bCs/>
          <w:sz w:val="24"/>
          <w:szCs w:val="24"/>
        </w:rPr>
      </w:pPr>
      <w:r w:rsidRPr="19A4FCF1">
        <w:rPr>
          <w:rFonts w:ascii="Times New Roman" w:eastAsia="Times New Roman" w:hAnsi="Times New Roman" w:cs="Times New Roman"/>
          <w:b/>
          <w:bCs/>
          <w:sz w:val="24"/>
          <w:szCs w:val="24"/>
        </w:rPr>
        <w:t>Adoption de l’ordre du jour</w:t>
      </w:r>
    </w:p>
    <w:p w:rsidR="000B2F14" w:rsidRPr="00705BE7" w:rsidRDefault="19A4FCF1" w:rsidP="19A4FCF1">
      <w:pPr>
        <w:pStyle w:val="Paragraphedeliste"/>
        <w:spacing w:after="0"/>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Il est proposé d’adopter l’ordre du jour avec l’ajout du point ordre du jour en point 2.</w:t>
      </w:r>
    </w:p>
    <w:p w:rsidR="00FE5BE4" w:rsidRPr="00705BE7" w:rsidRDefault="19A4FCF1" w:rsidP="19A4FCF1">
      <w:pPr>
        <w:pStyle w:val="Paragraphedeliste"/>
        <w:spacing w:after="0"/>
        <w:jc w:val="right"/>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Proposé par Hélène Mathieu</w:t>
      </w:r>
    </w:p>
    <w:p w:rsidR="00FE5BE4" w:rsidRPr="00705BE7" w:rsidRDefault="19A4FCF1" w:rsidP="19A4FCF1">
      <w:pPr>
        <w:pStyle w:val="Paragraphedeliste"/>
        <w:spacing w:after="0"/>
        <w:jc w:val="right"/>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Appuyé par Thérèse Desrochers</w:t>
      </w:r>
    </w:p>
    <w:p w:rsidR="00FE5BE4" w:rsidRPr="00705BE7" w:rsidRDefault="19A4FCF1" w:rsidP="19A4FCF1">
      <w:pPr>
        <w:pStyle w:val="Paragraphedeliste"/>
        <w:spacing w:after="0"/>
        <w:jc w:val="right"/>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Adopté à l’unanimité</w:t>
      </w:r>
    </w:p>
    <w:p w:rsidR="000B2F14" w:rsidRPr="00705BE7" w:rsidRDefault="19A4FCF1" w:rsidP="19A4FCF1">
      <w:pPr>
        <w:pStyle w:val="Paragraphedeliste"/>
        <w:numPr>
          <w:ilvl w:val="0"/>
          <w:numId w:val="4"/>
        </w:numPr>
        <w:spacing w:after="0"/>
        <w:rPr>
          <w:rFonts w:ascii="Times New Roman" w:eastAsia="Times New Roman" w:hAnsi="Times New Roman" w:cs="Times New Roman"/>
          <w:b/>
          <w:bCs/>
          <w:sz w:val="24"/>
          <w:szCs w:val="24"/>
        </w:rPr>
      </w:pPr>
      <w:r w:rsidRPr="19A4FCF1">
        <w:rPr>
          <w:rFonts w:ascii="Times New Roman" w:eastAsia="Times New Roman" w:hAnsi="Times New Roman" w:cs="Times New Roman"/>
          <w:b/>
          <w:bCs/>
          <w:sz w:val="24"/>
          <w:szCs w:val="24"/>
        </w:rPr>
        <w:t>Mot de bienvenu et explication du déroulement de la journée</w:t>
      </w:r>
    </w:p>
    <w:p w:rsidR="00B04E63" w:rsidRPr="00705BE7" w:rsidRDefault="07E0C220" w:rsidP="07E0C220">
      <w:pPr>
        <w:pStyle w:val="Paragraphedeliste"/>
        <w:spacing w:after="0"/>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Kathy Middleton, vice-présidente du Mouvement d’éducation populaire autonome souhaite la bienvenue aux membres présentEs. </w:t>
      </w:r>
      <w:r w:rsidR="00B04E63">
        <w:br/>
      </w:r>
      <w:r w:rsidR="00B04E63">
        <w:br/>
      </w:r>
      <w:r w:rsidRPr="07E0C220">
        <w:rPr>
          <w:rFonts w:ascii="Times New Roman" w:eastAsia="Times New Roman" w:hAnsi="Times New Roman" w:cs="Times New Roman"/>
          <w:sz w:val="24"/>
          <w:szCs w:val="24"/>
        </w:rPr>
        <w:t>Sarah Girard explique brièvement les objectifs et le déroulement de la journée</w:t>
      </w:r>
    </w:p>
    <w:p w:rsidR="00802667" w:rsidRPr="00705BE7" w:rsidRDefault="00802667" w:rsidP="00B04E63">
      <w:pPr>
        <w:pStyle w:val="Paragraphedeliste"/>
        <w:spacing w:after="0"/>
        <w:rPr>
          <w:rFonts w:ascii="Times New Roman" w:hAnsi="Times New Roman" w:cs="Times New Roman"/>
          <w:sz w:val="24"/>
          <w:szCs w:val="24"/>
        </w:rPr>
      </w:pPr>
    </w:p>
    <w:p w:rsidR="00B04E63" w:rsidRPr="00705BE7" w:rsidRDefault="19A4FCF1" w:rsidP="19A4FCF1">
      <w:pPr>
        <w:pStyle w:val="Paragraphedeliste"/>
        <w:numPr>
          <w:ilvl w:val="0"/>
          <w:numId w:val="4"/>
        </w:numPr>
        <w:spacing w:after="0"/>
        <w:rPr>
          <w:rFonts w:ascii="Times New Roman" w:eastAsia="Times New Roman" w:hAnsi="Times New Roman" w:cs="Times New Roman"/>
          <w:b/>
          <w:bCs/>
          <w:sz w:val="24"/>
          <w:szCs w:val="24"/>
        </w:rPr>
      </w:pPr>
      <w:r w:rsidRPr="19A4FCF1">
        <w:rPr>
          <w:rFonts w:ascii="Times New Roman" w:eastAsia="Times New Roman" w:hAnsi="Times New Roman" w:cs="Times New Roman"/>
          <w:b/>
          <w:bCs/>
          <w:sz w:val="24"/>
          <w:szCs w:val="24"/>
        </w:rPr>
        <w:t>Adoption du procès-verbal de l’AGIC 2016-2017 et suivi</w:t>
      </w:r>
    </w:p>
    <w:p w:rsidR="00802667" w:rsidRPr="00705BE7" w:rsidRDefault="07E0C220" w:rsidP="07E0C220">
      <w:pPr>
        <w:pStyle w:val="Paragraphedeliste"/>
        <w:spacing w:after="0"/>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Il est proposé d’adoptéle procès-verbal de l’AGIC 2016-2017 tel quel. </w:t>
      </w:r>
    </w:p>
    <w:p w:rsidR="002D662A" w:rsidRPr="00705BE7" w:rsidRDefault="19A4FCF1" w:rsidP="19A4FCF1">
      <w:pPr>
        <w:pStyle w:val="Paragraphedeliste"/>
        <w:spacing w:after="0"/>
        <w:jc w:val="right"/>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Proposé par Kathy Middleton</w:t>
      </w:r>
      <w:r w:rsidR="002D662A">
        <w:br/>
      </w:r>
      <w:r w:rsidRPr="19A4FCF1">
        <w:rPr>
          <w:rFonts w:ascii="Times New Roman" w:eastAsia="Times New Roman" w:hAnsi="Times New Roman" w:cs="Times New Roman"/>
          <w:sz w:val="24"/>
          <w:szCs w:val="24"/>
        </w:rPr>
        <w:t>Appuyé par Lucette Rondeau</w:t>
      </w:r>
    </w:p>
    <w:p w:rsidR="002D662A" w:rsidRPr="00705BE7" w:rsidRDefault="19A4FCF1" w:rsidP="19A4FCF1">
      <w:pPr>
        <w:pStyle w:val="Paragraphedeliste"/>
        <w:spacing w:after="0"/>
        <w:jc w:val="right"/>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Adopté à l’unanimité</w:t>
      </w:r>
    </w:p>
    <w:p w:rsidR="008F2CBE" w:rsidRPr="00705BE7" w:rsidRDefault="008F2CBE" w:rsidP="002D662A">
      <w:pPr>
        <w:pStyle w:val="Paragraphedeliste"/>
        <w:spacing w:after="0"/>
        <w:jc w:val="right"/>
        <w:rPr>
          <w:rFonts w:ascii="Times New Roman" w:hAnsi="Times New Roman" w:cs="Times New Roman"/>
          <w:sz w:val="24"/>
          <w:szCs w:val="24"/>
        </w:rPr>
      </w:pPr>
    </w:p>
    <w:p w:rsidR="00802667" w:rsidRPr="00705BE7" w:rsidRDefault="19A4FCF1" w:rsidP="19A4FCF1">
      <w:pPr>
        <w:pStyle w:val="Paragraphedeliste"/>
        <w:numPr>
          <w:ilvl w:val="0"/>
          <w:numId w:val="4"/>
        </w:numPr>
        <w:spacing w:after="0"/>
        <w:rPr>
          <w:rFonts w:ascii="Times New Roman" w:eastAsia="Times New Roman" w:hAnsi="Times New Roman" w:cs="Times New Roman"/>
          <w:b/>
          <w:bCs/>
          <w:sz w:val="24"/>
          <w:szCs w:val="24"/>
        </w:rPr>
      </w:pPr>
      <w:r w:rsidRPr="19A4FCF1">
        <w:rPr>
          <w:rFonts w:ascii="Times New Roman" w:eastAsia="Times New Roman" w:hAnsi="Times New Roman" w:cs="Times New Roman"/>
          <w:b/>
          <w:bCs/>
          <w:sz w:val="24"/>
          <w:szCs w:val="24"/>
        </w:rPr>
        <w:t>Conjoncture et luttes sociales</w:t>
      </w:r>
    </w:p>
    <w:p w:rsidR="00365ACE" w:rsidRPr="00705BE7" w:rsidRDefault="07E0C220" w:rsidP="07E0C220">
      <w:pPr>
        <w:pStyle w:val="Paragraphedeliste"/>
        <w:spacing w:after="0"/>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Un tour de salle est fait, chacunE se présente, nomme son o</w:t>
      </w:r>
      <w:r w:rsidR="00031F87">
        <w:rPr>
          <w:rFonts w:ascii="Times New Roman" w:eastAsia="Times New Roman" w:hAnsi="Times New Roman" w:cs="Times New Roman"/>
          <w:sz w:val="24"/>
          <w:szCs w:val="24"/>
        </w:rPr>
        <w:t>rganisme et présente un élément</w:t>
      </w:r>
      <w:bookmarkStart w:id="0" w:name="_GoBack"/>
      <w:bookmarkEnd w:id="0"/>
      <w:r w:rsidRPr="07E0C220">
        <w:rPr>
          <w:rFonts w:ascii="Times New Roman" w:eastAsia="Times New Roman" w:hAnsi="Times New Roman" w:cs="Times New Roman"/>
          <w:sz w:val="24"/>
          <w:szCs w:val="24"/>
        </w:rPr>
        <w:t xml:space="preserve"> de conjoncture qui lui semble important.</w:t>
      </w:r>
    </w:p>
    <w:p w:rsidR="00365ACE" w:rsidRPr="00705BE7" w:rsidRDefault="00365ACE" w:rsidP="00365ACE">
      <w:pPr>
        <w:pStyle w:val="Paragraphedeliste"/>
        <w:spacing w:after="0"/>
        <w:rPr>
          <w:rFonts w:ascii="Times New Roman" w:hAnsi="Times New Roman" w:cs="Times New Roman"/>
          <w:sz w:val="24"/>
          <w:szCs w:val="24"/>
        </w:rPr>
      </w:pPr>
    </w:p>
    <w:p w:rsidR="00365ACE" w:rsidRPr="003135A0" w:rsidRDefault="003135A0" w:rsidP="19A4FCF1">
      <w:pPr>
        <w:pStyle w:val="Paragraphedeliste"/>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Voir l’annexe 1 pour un compte-rendu du portrait de la conjoncture fait par les membres. </w:t>
      </w:r>
    </w:p>
    <w:p w:rsidR="00365ACE" w:rsidRPr="00705BE7" w:rsidRDefault="00365ACE" w:rsidP="00365ACE">
      <w:pPr>
        <w:pStyle w:val="Paragraphedeliste"/>
        <w:spacing w:after="0"/>
        <w:rPr>
          <w:rFonts w:ascii="Times New Roman" w:hAnsi="Times New Roman" w:cs="Times New Roman"/>
          <w:i/>
          <w:sz w:val="24"/>
          <w:szCs w:val="24"/>
        </w:rPr>
      </w:pPr>
    </w:p>
    <w:p w:rsidR="00365ACE" w:rsidRPr="00705BE7" w:rsidRDefault="19A4FCF1" w:rsidP="19A4FCF1">
      <w:pPr>
        <w:pStyle w:val="Paragraphedeliste"/>
        <w:spacing w:after="0"/>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Suite à cela Sarah présente les grandes lignes des campagnes principales qui ont marquée l’année : Engagez-vous pour le communautaire et Viser la justice sociale.</w:t>
      </w:r>
    </w:p>
    <w:p w:rsidR="00365ACE" w:rsidRPr="00705BE7" w:rsidRDefault="00365ACE" w:rsidP="00365ACE">
      <w:pPr>
        <w:pStyle w:val="Paragraphedeliste"/>
        <w:spacing w:after="0"/>
        <w:rPr>
          <w:rFonts w:ascii="Times New Roman" w:hAnsi="Times New Roman" w:cs="Times New Roman"/>
          <w:sz w:val="24"/>
          <w:szCs w:val="24"/>
        </w:rPr>
      </w:pPr>
    </w:p>
    <w:p w:rsidR="00020ADC" w:rsidRPr="00705BE7" w:rsidRDefault="19A4FCF1" w:rsidP="19A4FCF1">
      <w:pPr>
        <w:pStyle w:val="Paragraphedeliste"/>
        <w:numPr>
          <w:ilvl w:val="0"/>
          <w:numId w:val="4"/>
        </w:numPr>
        <w:rPr>
          <w:rFonts w:ascii="Times New Roman" w:eastAsia="Times New Roman" w:hAnsi="Times New Roman" w:cs="Times New Roman"/>
          <w:b/>
          <w:bCs/>
          <w:sz w:val="24"/>
          <w:szCs w:val="24"/>
        </w:rPr>
      </w:pPr>
      <w:r w:rsidRPr="19A4FCF1">
        <w:rPr>
          <w:rFonts w:ascii="Times New Roman" w:eastAsia="Times New Roman" w:hAnsi="Times New Roman" w:cs="Times New Roman"/>
          <w:b/>
          <w:bCs/>
          <w:sz w:val="24"/>
          <w:szCs w:val="24"/>
        </w:rPr>
        <w:t xml:space="preserve">Mini Lac-à-l’épaule </w:t>
      </w:r>
    </w:p>
    <w:p w:rsidR="00020ADC" w:rsidRPr="00705BE7" w:rsidRDefault="19A4FCF1" w:rsidP="19A4FCF1">
      <w:pPr>
        <w:pStyle w:val="Paragraphedeliste"/>
        <w:numPr>
          <w:ilvl w:val="1"/>
          <w:numId w:val="4"/>
        </w:numPr>
        <w:rPr>
          <w:rFonts w:ascii="Times New Roman" w:eastAsia="Times New Roman" w:hAnsi="Times New Roman" w:cs="Times New Roman"/>
          <w:b/>
          <w:bCs/>
          <w:sz w:val="24"/>
          <w:szCs w:val="24"/>
        </w:rPr>
      </w:pPr>
      <w:r w:rsidRPr="19A4FCF1">
        <w:rPr>
          <w:rFonts w:ascii="Times New Roman" w:eastAsia="Times New Roman" w:hAnsi="Times New Roman" w:cs="Times New Roman"/>
          <w:b/>
          <w:bCs/>
          <w:sz w:val="24"/>
          <w:szCs w:val="24"/>
        </w:rPr>
        <w:t>L’ÉPA le tremplin de la défense collective des droits (Jeu)</w:t>
      </w:r>
    </w:p>
    <w:p w:rsidR="00020ADC" w:rsidRPr="00705BE7" w:rsidRDefault="19A4FCF1" w:rsidP="19A4FCF1">
      <w:pPr>
        <w:pStyle w:val="Paragraphedeliste"/>
        <w:ind w:left="1440"/>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lastRenderedPageBreak/>
        <w:t>Sarah anime un petit quiz qui rappelle le mandat du MÉPAL, les critères de la défense collective des droits et les caractéristiques principales de l’ÉPA comme moyen pour atteindre une plus grande justice sociale.</w:t>
      </w:r>
    </w:p>
    <w:p w:rsidR="00020ADC" w:rsidRPr="00705BE7" w:rsidRDefault="19A4FCF1" w:rsidP="19A4FCF1">
      <w:pPr>
        <w:pStyle w:val="Paragraphedeliste"/>
        <w:numPr>
          <w:ilvl w:val="1"/>
          <w:numId w:val="4"/>
        </w:numPr>
        <w:rPr>
          <w:rFonts w:ascii="Times New Roman" w:eastAsia="Times New Roman" w:hAnsi="Times New Roman" w:cs="Times New Roman"/>
          <w:b/>
          <w:bCs/>
          <w:sz w:val="24"/>
          <w:szCs w:val="24"/>
        </w:rPr>
      </w:pPr>
      <w:r w:rsidRPr="19A4FCF1">
        <w:rPr>
          <w:rFonts w:ascii="Times New Roman" w:eastAsia="Times New Roman" w:hAnsi="Times New Roman" w:cs="Times New Roman"/>
          <w:b/>
          <w:bCs/>
          <w:sz w:val="24"/>
          <w:szCs w:val="24"/>
        </w:rPr>
        <w:t>Identification des enjeux prioritaires et des revendications (ateliers)</w:t>
      </w:r>
    </w:p>
    <w:p w:rsidR="00E17648" w:rsidRPr="00705BE7" w:rsidRDefault="07E0C220" w:rsidP="07E0C220">
      <w:pPr>
        <w:pStyle w:val="Paragraphedeliste"/>
        <w:ind w:left="1440"/>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Les participantEs se répartissent en 3 groupes de travail. Chaque table a un mandat différent : </w:t>
      </w:r>
    </w:p>
    <w:p w:rsidR="008B15BF" w:rsidRPr="00705BE7" w:rsidRDefault="19A4FCF1" w:rsidP="19A4FCF1">
      <w:pPr>
        <w:pStyle w:val="Paragraphedeliste"/>
        <w:numPr>
          <w:ilvl w:val="0"/>
          <w:numId w:val="5"/>
        </w:numPr>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Préparer une proposition contenant 3 revendications à soumettre au Réseau-Vigilance.</w:t>
      </w:r>
    </w:p>
    <w:p w:rsidR="008B15BF" w:rsidRPr="00705BE7" w:rsidRDefault="19A4FCF1" w:rsidP="19A4FCF1">
      <w:pPr>
        <w:pStyle w:val="Paragraphedeliste"/>
        <w:numPr>
          <w:ilvl w:val="0"/>
          <w:numId w:val="5"/>
        </w:numPr>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Réfléchir sur la manière dont le MÉPAL peut se solidariser davantage avec les luttes à la pauvreté et à l’exclusion sociale.</w:t>
      </w:r>
    </w:p>
    <w:p w:rsidR="00814881" w:rsidRPr="00705BE7" w:rsidRDefault="19A4FCF1" w:rsidP="19A4FCF1">
      <w:pPr>
        <w:pStyle w:val="Paragraphedeliste"/>
        <w:numPr>
          <w:ilvl w:val="0"/>
          <w:numId w:val="5"/>
        </w:numPr>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Définir un enjeu social régional sur lequel le MÉPAL devra se pencher.</w:t>
      </w:r>
    </w:p>
    <w:p w:rsidR="00814881" w:rsidRPr="00705BE7" w:rsidRDefault="00814881" w:rsidP="00814881">
      <w:pPr>
        <w:pStyle w:val="Paragraphedeliste"/>
        <w:ind w:left="1800"/>
        <w:rPr>
          <w:rFonts w:ascii="Times New Roman" w:hAnsi="Times New Roman" w:cs="Times New Roman"/>
          <w:sz w:val="24"/>
          <w:szCs w:val="24"/>
        </w:rPr>
      </w:pPr>
    </w:p>
    <w:p w:rsidR="00DB0202" w:rsidRPr="00705BE7" w:rsidRDefault="19A4FCF1" w:rsidP="19A4FCF1">
      <w:pPr>
        <w:pStyle w:val="Paragraphedeliste"/>
        <w:numPr>
          <w:ilvl w:val="1"/>
          <w:numId w:val="4"/>
        </w:numPr>
        <w:rPr>
          <w:rFonts w:ascii="Times New Roman" w:eastAsia="Times New Roman" w:hAnsi="Times New Roman" w:cs="Times New Roman"/>
          <w:b/>
          <w:bCs/>
          <w:sz w:val="24"/>
          <w:szCs w:val="24"/>
        </w:rPr>
      </w:pPr>
      <w:r w:rsidRPr="19A4FCF1">
        <w:rPr>
          <w:rFonts w:ascii="Times New Roman" w:eastAsia="Times New Roman" w:hAnsi="Times New Roman" w:cs="Times New Roman"/>
          <w:b/>
          <w:bCs/>
          <w:sz w:val="24"/>
          <w:szCs w:val="24"/>
        </w:rPr>
        <w:t>Résolution quant aux enjeux prioritaires</w:t>
      </w:r>
    </w:p>
    <w:p w:rsidR="00DB0202" w:rsidRPr="00705BE7" w:rsidRDefault="19A4FCF1" w:rsidP="19A4FCF1">
      <w:pPr>
        <w:pStyle w:val="Paragraphedeliste"/>
        <w:ind w:left="1440"/>
        <w:rPr>
          <w:rFonts w:ascii="Times New Roman" w:eastAsia="Times New Roman" w:hAnsi="Times New Roman" w:cs="Times New Roman"/>
          <w:sz w:val="24"/>
          <w:szCs w:val="24"/>
          <w:u w:val="single"/>
        </w:rPr>
      </w:pPr>
      <w:r w:rsidRPr="19A4FCF1">
        <w:rPr>
          <w:rFonts w:ascii="Times New Roman" w:eastAsia="Times New Roman" w:hAnsi="Times New Roman" w:cs="Times New Roman"/>
          <w:sz w:val="24"/>
          <w:szCs w:val="24"/>
          <w:u w:val="single"/>
        </w:rPr>
        <w:t>Proposition 1</w:t>
      </w:r>
    </w:p>
    <w:p w:rsidR="00DB0202" w:rsidRPr="00705BE7" w:rsidRDefault="19A4FCF1" w:rsidP="19A4FCF1">
      <w:pPr>
        <w:pStyle w:val="Paragraphedeliste"/>
        <w:ind w:left="1440"/>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 xml:space="preserve">Dans le cadre de la campagne électorale que le MÉPAL soumette les revendications suivantes au Réseau-Vigilance : </w:t>
      </w:r>
    </w:p>
    <w:p w:rsidR="002F1DFA" w:rsidRPr="00705BE7" w:rsidRDefault="002F1DFA" w:rsidP="00DB0202">
      <w:pPr>
        <w:pStyle w:val="Paragraphedeliste"/>
        <w:ind w:left="1440"/>
        <w:rPr>
          <w:rFonts w:ascii="Times New Roman" w:hAnsi="Times New Roman" w:cs="Times New Roman"/>
          <w:i/>
          <w:sz w:val="24"/>
          <w:szCs w:val="24"/>
        </w:rPr>
      </w:pPr>
    </w:p>
    <w:p w:rsidR="002F1DFA" w:rsidRPr="00705BE7" w:rsidRDefault="19A4FCF1" w:rsidP="19A4FCF1">
      <w:pPr>
        <w:pStyle w:val="Paragraphedeliste"/>
        <w:ind w:left="1440"/>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Qu’un principe de seuil de revenu viable soit établi pour tous et toutes afin d’assurer des conditions de vies décentes dans l’établissement de programmes et de politiques sociales (ex. salaire minimum, aide sociale, etc.).</w:t>
      </w:r>
      <w:r w:rsidR="00B60796">
        <w:br/>
      </w:r>
    </w:p>
    <w:p w:rsidR="00B60796" w:rsidRPr="00705BE7" w:rsidRDefault="19A4FCF1" w:rsidP="19A4FCF1">
      <w:pPr>
        <w:pStyle w:val="Paragraphedeliste"/>
        <w:ind w:left="1440"/>
        <w:rPr>
          <w:rFonts w:ascii="Times New Roman" w:eastAsia="Times New Roman" w:hAnsi="Times New Roman" w:cs="Times New Roman"/>
          <w:i/>
          <w:iCs/>
          <w:sz w:val="24"/>
          <w:szCs w:val="24"/>
        </w:rPr>
      </w:pPr>
      <w:r w:rsidRPr="19A4FCF1">
        <w:rPr>
          <w:rFonts w:ascii="Times New Roman" w:eastAsia="Times New Roman" w:hAnsi="Times New Roman" w:cs="Times New Roman"/>
          <w:i/>
          <w:iCs/>
          <w:sz w:val="24"/>
          <w:szCs w:val="24"/>
        </w:rPr>
        <w:t>Que le gouvernement assure la gratuité et l’accessibilité pour tous et toutes des services publics (transport, éducation, santé).</w:t>
      </w:r>
    </w:p>
    <w:p w:rsidR="002F1DFA" w:rsidRPr="00705BE7" w:rsidRDefault="002F1DFA" w:rsidP="00DB0202">
      <w:pPr>
        <w:pStyle w:val="Paragraphedeliste"/>
        <w:ind w:left="1440"/>
        <w:rPr>
          <w:rFonts w:ascii="Times New Roman" w:hAnsi="Times New Roman" w:cs="Times New Roman"/>
          <w:i/>
          <w:sz w:val="24"/>
          <w:szCs w:val="24"/>
        </w:rPr>
      </w:pPr>
    </w:p>
    <w:p w:rsidR="002F1DFA" w:rsidRPr="00705BE7" w:rsidRDefault="07E0C220" w:rsidP="07E0C220">
      <w:pPr>
        <w:pStyle w:val="Paragraphedeliste"/>
        <w:ind w:left="1440"/>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Que le gouvernement lutte contre l’évasion et l’évitement  fiscale. </w:t>
      </w:r>
    </w:p>
    <w:p w:rsidR="002F1DFA" w:rsidRPr="00705BE7" w:rsidRDefault="07E0C220" w:rsidP="07E0C220">
      <w:pPr>
        <w:pStyle w:val="Paragraphedeliste"/>
        <w:ind w:left="1440"/>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Proposé par Gabriel Robster</w:t>
      </w:r>
    </w:p>
    <w:p w:rsidR="005C0486" w:rsidRPr="00705BE7" w:rsidRDefault="07E0C220" w:rsidP="07E0C220">
      <w:pPr>
        <w:pStyle w:val="Paragraphedeliste"/>
        <w:ind w:left="1440"/>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Appuyé par Lucette Rondeau</w:t>
      </w:r>
    </w:p>
    <w:p w:rsidR="002137CD" w:rsidRPr="00705BE7" w:rsidRDefault="07E0C220" w:rsidP="07E0C220">
      <w:pPr>
        <w:pStyle w:val="Paragraphedeliste"/>
        <w:ind w:left="1440"/>
        <w:rPr>
          <w:rFonts w:ascii="Times New Roman" w:eastAsia="Times New Roman" w:hAnsi="Times New Roman" w:cs="Times New Roman"/>
          <w:sz w:val="24"/>
          <w:szCs w:val="24"/>
          <w:u w:val="single"/>
        </w:rPr>
      </w:pPr>
      <w:r w:rsidRPr="07E0C220">
        <w:rPr>
          <w:rFonts w:ascii="Times New Roman" w:eastAsia="Times New Roman" w:hAnsi="Times New Roman" w:cs="Times New Roman"/>
          <w:sz w:val="24"/>
          <w:szCs w:val="24"/>
          <w:u w:val="single"/>
        </w:rPr>
        <w:t xml:space="preserve">Amendement </w:t>
      </w:r>
    </w:p>
    <w:p w:rsidR="002137CD" w:rsidRPr="00705BE7" w:rsidRDefault="07E0C220" w:rsidP="07E0C220">
      <w:pPr>
        <w:pStyle w:val="Paragraphedeliste"/>
        <w:ind w:left="1440"/>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Enlever «évitement».</w:t>
      </w:r>
    </w:p>
    <w:p w:rsidR="005C0486" w:rsidRPr="00705BE7" w:rsidRDefault="07E0C220" w:rsidP="07E0C220">
      <w:pPr>
        <w:pStyle w:val="Paragraphedeliste"/>
        <w:ind w:left="1440"/>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Proposé par Amélie Pelland</w:t>
      </w:r>
    </w:p>
    <w:p w:rsidR="002137CD" w:rsidRPr="00705BE7" w:rsidRDefault="07E0C220" w:rsidP="07E0C220">
      <w:pPr>
        <w:pStyle w:val="Paragraphedeliste"/>
        <w:ind w:left="1440"/>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Appuyé par Thérèse Desrochers</w:t>
      </w:r>
    </w:p>
    <w:p w:rsidR="002137CD" w:rsidRPr="00705BE7" w:rsidRDefault="07E0C220" w:rsidP="07E0C220">
      <w:pPr>
        <w:pStyle w:val="Paragraphedeliste"/>
        <w:ind w:left="1440"/>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Adopté à l’unanimité </w:t>
      </w:r>
    </w:p>
    <w:p w:rsidR="00A748A2" w:rsidRPr="00705BE7" w:rsidRDefault="00A748A2" w:rsidP="002F1DFA">
      <w:pPr>
        <w:pStyle w:val="Paragraphedeliste"/>
        <w:ind w:left="1440"/>
        <w:jc w:val="right"/>
        <w:rPr>
          <w:rFonts w:ascii="Times New Roman" w:hAnsi="Times New Roman" w:cs="Times New Roman"/>
          <w:sz w:val="24"/>
          <w:szCs w:val="24"/>
        </w:rPr>
      </w:pPr>
    </w:p>
    <w:p w:rsidR="00A748A2" w:rsidRPr="00705BE7" w:rsidRDefault="07E0C220" w:rsidP="07E0C220">
      <w:pPr>
        <w:pStyle w:val="Paragraphedeliste"/>
        <w:ind w:left="1440"/>
        <w:rPr>
          <w:rFonts w:ascii="Times New Roman" w:eastAsia="Times New Roman" w:hAnsi="Times New Roman" w:cs="Times New Roman"/>
          <w:sz w:val="24"/>
          <w:szCs w:val="24"/>
          <w:u w:val="single"/>
        </w:rPr>
      </w:pPr>
      <w:r w:rsidRPr="07E0C220">
        <w:rPr>
          <w:rFonts w:ascii="Times New Roman" w:eastAsia="Times New Roman" w:hAnsi="Times New Roman" w:cs="Times New Roman"/>
          <w:sz w:val="24"/>
          <w:szCs w:val="24"/>
          <w:u w:val="single"/>
        </w:rPr>
        <w:t>Proposition 1 telle qu’amendée</w:t>
      </w:r>
    </w:p>
    <w:p w:rsidR="00A748A2" w:rsidRPr="00705BE7" w:rsidRDefault="07E0C220" w:rsidP="07E0C220">
      <w:pPr>
        <w:pStyle w:val="Paragraphedeliste"/>
        <w:ind w:left="1440"/>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Dans le cadre de la campagne électorale que le MÉPAL soumette les revendications suivantes au Réseau-Vigilance : </w:t>
      </w:r>
    </w:p>
    <w:p w:rsidR="00A748A2" w:rsidRPr="00705BE7" w:rsidRDefault="00A748A2" w:rsidP="00A748A2">
      <w:pPr>
        <w:pStyle w:val="Paragraphedeliste"/>
        <w:ind w:left="1440"/>
        <w:rPr>
          <w:rFonts w:ascii="Times New Roman" w:hAnsi="Times New Roman" w:cs="Times New Roman"/>
          <w:i/>
          <w:sz w:val="24"/>
          <w:szCs w:val="24"/>
        </w:rPr>
      </w:pPr>
    </w:p>
    <w:p w:rsidR="00A748A2" w:rsidRPr="00705BE7" w:rsidRDefault="07E0C220" w:rsidP="07E0C220">
      <w:pPr>
        <w:pStyle w:val="Paragraphedeliste"/>
        <w:ind w:left="1440"/>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lastRenderedPageBreak/>
        <w:t>Qu’un principe de seuil de revenu viable soit établi pour tous et toutes afin d’assurer des conditions de vies décentes dans l’établissement de programmes et de politiques sociales (ex. salaire minimum, aide social, etc.).</w:t>
      </w:r>
      <w:r w:rsidR="00A748A2">
        <w:br/>
      </w:r>
    </w:p>
    <w:p w:rsidR="00A748A2" w:rsidRPr="00705BE7" w:rsidRDefault="07E0C220" w:rsidP="07E0C220">
      <w:pPr>
        <w:pStyle w:val="Paragraphedeliste"/>
        <w:ind w:left="1440"/>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Que le gouvernement assure la gratuité et l’accessibilité pour tous et toutes des services publics (transport, éducation, santé).</w:t>
      </w:r>
    </w:p>
    <w:p w:rsidR="00A748A2" w:rsidRPr="00705BE7" w:rsidRDefault="00A748A2" w:rsidP="00A748A2">
      <w:pPr>
        <w:pStyle w:val="Paragraphedeliste"/>
        <w:ind w:left="1440"/>
        <w:rPr>
          <w:rFonts w:ascii="Times New Roman" w:hAnsi="Times New Roman" w:cs="Times New Roman"/>
          <w:i/>
          <w:sz w:val="24"/>
          <w:szCs w:val="24"/>
        </w:rPr>
      </w:pPr>
    </w:p>
    <w:p w:rsidR="00A748A2" w:rsidRPr="00705BE7" w:rsidRDefault="07E0C220" w:rsidP="07E0C220">
      <w:pPr>
        <w:pStyle w:val="Paragraphedeliste"/>
        <w:ind w:left="1440"/>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Que le gouvernement lutte contre l’évasion fiscale. </w:t>
      </w:r>
    </w:p>
    <w:p w:rsidR="0034575D" w:rsidRPr="00705BE7" w:rsidRDefault="07E0C220" w:rsidP="07E0C220">
      <w:pPr>
        <w:pStyle w:val="Paragraphedeliste"/>
        <w:ind w:left="1440"/>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Adopté à l’unanimité</w:t>
      </w:r>
    </w:p>
    <w:p w:rsidR="002F1DFA" w:rsidRPr="00705BE7" w:rsidRDefault="002F1DFA" w:rsidP="00DB0202">
      <w:pPr>
        <w:pStyle w:val="Paragraphedeliste"/>
        <w:ind w:left="1440"/>
        <w:rPr>
          <w:rFonts w:ascii="Times New Roman" w:hAnsi="Times New Roman" w:cs="Times New Roman"/>
          <w:sz w:val="24"/>
          <w:szCs w:val="24"/>
        </w:rPr>
      </w:pPr>
    </w:p>
    <w:p w:rsidR="00866210" w:rsidRPr="00705BE7" w:rsidRDefault="07E0C220" w:rsidP="07E0C220">
      <w:pPr>
        <w:pStyle w:val="Paragraphedeliste"/>
        <w:ind w:left="1440"/>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Les propositions suivantes n’ont pas été adoptées, elle</w:t>
      </w:r>
      <w:r w:rsidR="003E2C9C">
        <w:rPr>
          <w:rFonts w:ascii="Times New Roman" w:eastAsia="Times New Roman" w:hAnsi="Times New Roman" w:cs="Times New Roman"/>
          <w:sz w:val="24"/>
          <w:szCs w:val="24"/>
        </w:rPr>
        <w:t>s</w:t>
      </w:r>
      <w:r w:rsidRPr="07E0C220">
        <w:rPr>
          <w:rFonts w:ascii="Times New Roman" w:eastAsia="Times New Roman" w:hAnsi="Times New Roman" w:cs="Times New Roman"/>
          <w:sz w:val="24"/>
          <w:szCs w:val="24"/>
        </w:rPr>
        <w:t xml:space="preserve"> serviront d’indication pour la préparation du plan d’action 2018-2019 : </w:t>
      </w:r>
    </w:p>
    <w:p w:rsidR="00866210" w:rsidRPr="00705BE7" w:rsidRDefault="00866210" w:rsidP="00866210">
      <w:pPr>
        <w:pStyle w:val="Paragraphedeliste"/>
        <w:ind w:left="1440"/>
        <w:jc w:val="both"/>
        <w:rPr>
          <w:rFonts w:ascii="Times New Roman" w:hAnsi="Times New Roman" w:cs="Times New Roman"/>
          <w:sz w:val="24"/>
          <w:szCs w:val="24"/>
        </w:rPr>
      </w:pPr>
    </w:p>
    <w:p w:rsidR="00866210" w:rsidRPr="00705BE7" w:rsidRDefault="07E0C220" w:rsidP="07E0C220">
      <w:pPr>
        <w:pStyle w:val="Paragraphedeliste"/>
        <w:ind w:left="1440"/>
        <w:jc w:val="both"/>
        <w:rPr>
          <w:rFonts w:ascii="Times New Roman" w:eastAsia="Times New Roman" w:hAnsi="Times New Roman" w:cs="Times New Roman"/>
          <w:sz w:val="24"/>
          <w:szCs w:val="24"/>
          <w:u w:val="single"/>
        </w:rPr>
      </w:pPr>
      <w:r w:rsidRPr="07E0C220">
        <w:rPr>
          <w:rFonts w:ascii="Times New Roman" w:eastAsia="Times New Roman" w:hAnsi="Times New Roman" w:cs="Times New Roman"/>
          <w:sz w:val="24"/>
          <w:szCs w:val="24"/>
          <w:u w:val="single"/>
        </w:rPr>
        <w:t>Pauvreté</w:t>
      </w:r>
    </w:p>
    <w:p w:rsidR="00866210" w:rsidRPr="00705BE7" w:rsidRDefault="07E0C220" w:rsidP="07E0C220">
      <w:pPr>
        <w:pStyle w:val="Paragraphedeliste"/>
        <w:ind w:left="1440"/>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Que le MÉPAL travaille en collaborati</w:t>
      </w:r>
      <w:r w:rsidR="003E2C9C">
        <w:rPr>
          <w:rFonts w:ascii="Times New Roman" w:eastAsia="Times New Roman" w:hAnsi="Times New Roman" w:cs="Times New Roman"/>
          <w:sz w:val="24"/>
          <w:szCs w:val="24"/>
        </w:rPr>
        <w:t>o</w:t>
      </w:r>
      <w:r w:rsidRPr="07E0C220">
        <w:rPr>
          <w:rFonts w:ascii="Times New Roman" w:eastAsia="Times New Roman" w:hAnsi="Times New Roman" w:cs="Times New Roman"/>
          <w:sz w:val="24"/>
          <w:szCs w:val="24"/>
        </w:rPr>
        <w:t xml:space="preserve">n avec les autres groupes afin de revendiquer un meilleur financement pour les organismes. </w:t>
      </w:r>
    </w:p>
    <w:p w:rsidR="00866210" w:rsidRPr="00705BE7" w:rsidRDefault="00866210" w:rsidP="00866210">
      <w:pPr>
        <w:pStyle w:val="Paragraphedeliste"/>
        <w:ind w:left="1440"/>
        <w:jc w:val="both"/>
        <w:rPr>
          <w:rFonts w:ascii="Times New Roman" w:hAnsi="Times New Roman" w:cs="Times New Roman"/>
          <w:sz w:val="24"/>
          <w:szCs w:val="24"/>
        </w:rPr>
      </w:pPr>
    </w:p>
    <w:p w:rsidR="00866210" w:rsidRPr="00705BE7" w:rsidRDefault="07E0C220" w:rsidP="07E0C220">
      <w:pPr>
        <w:pStyle w:val="Paragraphedeliste"/>
        <w:ind w:left="1440"/>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Que le MÉPAL travaille en collaboration avec les autres groupes pour l’augmentation de tous les revenus (salaire minimum viable, augmentation du revenu de base à l’aide sociale et revenu minimum garanti).</w:t>
      </w:r>
    </w:p>
    <w:p w:rsidR="00866210" w:rsidRPr="00705BE7" w:rsidRDefault="00866210" w:rsidP="00866210">
      <w:pPr>
        <w:pStyle w:val="Paragraphedeliste"/>
        <w:ind w:left="1440"/>
        <w:jc w:val="both"/>
        <w:rPr>
          <w:rFonts w:ascii="Times New Roman" w:hAnsi="Times New Roman" w:cs="Times New Roman"/>
          <w:sz w:val="24"/>
          <w:szCs w:val="24"/>
        </w:rPr>
      </w:pPr>
    </w:p>
    <w:p w:rsidR="00866210" w:rsidRPr="00705BE7" w:rsidRDefault="07E0C220" w:rsidP="07E0C220">
      <w:pPr>
        <w:pStyle w:val="Paragraphedeliste"/>
        <w:ind w:left="1440"/>
        <w:jc w:val="both"/>
        <w:rPr>
          <w:rFonts w:ascii="Times New Roman" w:eastAsia="Times New Roman" w:hAnsi="Times New Roman" w:cs="Times New Roman"/>
          <w:sz w:val="24"/>
          <w:szCs w:val="24"/>
          <w:u w:val="single"/>
        </w:rPr>
      </w:pPr>
      <w:r w:rsidRPr="07E0C220">
        <w:rPr>
          <w:rFonts w:ascii="Times New Roman" w:eastAsia="Times New Roman" w:hAnsi="Times New Roman" w:cs="Times New Roman"/>
          <w:sz w:val="24"/>
          <w:szCs w:val="24"/>
          <w:u w:val="single"/>
        </w:rPr>
        <w:t>Enjeux Régionaux</w:t>
      </w:r>
    </w:p>
    <w:p w:rsidR="00866210" w:rsidRPr="00705BE7" w:rsidRDefault="07E0C220" w:rsidP="07E0C220">
      <w:pPr>
        <w:pStyle w:val="Paragraphedeliste"/>
        <w:ind w:left="1440"/>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Que le MÉPAL développe une activité de réflexion sur les pratiques ÉPA dans Lanaudière en lien avec la lutte à la pauvreté, l’accessibilité du transport et pour le renouvellement de la base militante. </w:t>
      </w:r>
    </w:p>
    <w:p w:rsidR="00866210" w:rsidRPr="00705BE7" w:rsidRDefault="00866210" w:rsidP="00866210">
      <w:pPr>
        <w:pStyle w:val="Paragraphedeliste"/>
        <w:ind w:left="1440"/>
        <w:jc w:val="both"/>
        <w:rPr>
          <w:rFonts w:ascii="Times New Roman" w:hAnsi="Times New Roman" w:cs="Times New Roman"/>
          <w:sz w:val="24"/>
          <w:szCs w:val="24"/>
        </w:rPr>
      </w:pPr>
    </w:p>
    <w:p w:rsidR="00866210" w:rsidRPr="00705BE7" w:rsidRDefault="07E0C220" w:rsidP="07E0C220">
      <w:pPr>
        <w:pStyle w:val="Paragraphedeliste"/>
        <w:ind w:left="1440"/>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Ou </w:t>
      </w:r>
    </w:p>
    <w:p w:rsidR="00866210" w:rsidRPr="00705BE7" w:rsidRDefault="07E0C220" w:rsidP="07E0C220">
      <w:pPr>
        <w:pStyle w:val="Paragraphedeliste"/>
        <w:ind w:left="1440"/>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Que le MÉPAL travaille au renouvellement de la base militante des organismes communautaires. </w:t>
      </w:r>
    </w:p>
    <w:p w:rsidR="00866210" w:rsidRPr="00705BE7" w:rsidRDefault="00866210" w:rsidP="00866210">
      <w:pPr>
        <w:pStyle w:val="Paragraphedeliste"/>
        <w:ind w:left="1440"/>
        <w:jc w:val="both"/>
        <w:rPr>
          <w:rFonts w:ascii="Times New Roman" w:hAnsi="Times New Roman" w:cs="Times New Roman"/>
          <w:sz w:val="24"/>
          <w:szCs w:val="24"/>
        </w:rPr>
      </w:pPr>
    </w:p>
    <w:p w:rsidR="00866210" w:rsidRPr="00705BE7" w:rsidRDefault="07E0C220" w:rsidP="07E0C220">
      <w:pPr>
        <w:pStyle w:val="Paragraphedeliste"/>
        <w:ind w:left="1440"/>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Que le MÉPAL lutte contre la pauvreté dans Lanaudière en travaillant sur les enjeux d’accessibilité au transport en commun. </w:t>
      </w:r>
    </w:p>
    <w:p w:rsidR="00866210" w:rsidRPr="00705BE7" w:rsidRDefault="00866210" w:rsidP="00DB0202">
      <w:pPr>
        <w:pStyle w:val="Paragraphedeliste"/>
        <w:ind w:left="1440"/>
        <w:rPr>
          <w:rFonts w:ascii="Times New Roman" w:hAnsi="Times New Roman" w:cs="Times New Roman"/>
          <w:sz w:val="24"/>
          <w:szCs w:val="24"/>
        </w:rPr>
      </w:pPr>
    </w:p>
    <w:p w:rsidR="00020ADC" w:rsidRPr="00705BE7" w:rsidRDefault="07E0C220" w:rsidP="07E0C220">
      <w:pPr>
        <w:pStyle w:val="Paragraphedeliste"/>
        <w:numPr>
          <w:ilvl w:val="1"/>
          <w:numId w:val="4"/>
        </w:numPr>
        <w:rPr>
          <w:rFonts w:ascii="Times New Roman" w:eastAsia="Times New Roman" w:hAnsi="Times New Roman" w:cs="Times New Roman"/>
          <w:b/>
          <w:bCs/>
          <w:sz w:val="24"/>
          <w:szCs w:val="24"/>
        </w:rPr>
      </w:pPr>
      <w:r w:rsidRPr="07E0C220">
        <w:rPr>
          <w:rFonts w:ascii="Times New Roman" w:eastAsia="Times New Roman" w:hAnsi="Times New Roman" w:cs="Times New Roman"/>
          <w:b/>
          <w:bCs/>
          <w:sz w:val="24"/>
          <w:szCs w:val="24"/>
        </w:rPr>
        <w:t>Café des moyens (ateliers)</w:t>
      </w:r>
    </w:p>
    <w:p w:rsidR="000244C2" w:rsidRPr="00705BE7" w:rsidRDefault="07E0C220" w:rsidP="07E0C220">
      <w:pPr>
        <w:pStyle w:val="Paragraphedeliste"/>
        <w:ind w:left="1440"/>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Les participantes se répartissent en 3 groupes de travail selon leur intérêt : Actions pré-électorales, pauvreté et exclusion sociale et </w:t>
      </w:r>
      <w:r w:rsidRPr="07E0C220">
        <w:rPr>
          <w:rFonts w:ascii="Times New Roman" w:eastAsia="Times New Roman" w:hAnsi="Times New Roman" w:cs="Times New Roman"/>
          <w:sz w:val="24"/>
          <w:szCs w:val="24"/>
          <w:highlight w:val="yellow"/>
        </w:rPr>
        <w:t>renouvellement des bases militantes</w:t>
      </w:r>
      <w:r w:rsidRPr="07E0C220">
        <w:rPr>
          <w:rFonts w:ascii="Times New Roman" w:eastAsia="Times New Roman" w:hAnsi="Times New Roman" w:cs="Times New Roman"/>
          <w:sz w:val="24"/>
          <w:szCs w:val="24"/>
        </w:rPr>
        <w:t xml:space="preserve">  (thématique retenu lors de l’atelier sur les enjeux régionaux). Chaque groupe à pour objectif de réfléchir aux moyens à prendre pour accomplir le mandat de sa table. </w:t>
      </w:r>
    </w:p>
    <w:p w:rsidR="000244C2" w:rsidRPr="00705BE7" w:rsidRDefault="000244C2" w:rsidP="00873E93">
      <w:pPr>
        <w:pStyle w:val="Paragraphedeliste"/>
        <w:ind w:left="1440"/>
        <w:jc w:val="both"/>
        <w:rPr>
          <w:rFonts w:ascii="Times New Roman" w:hAnsi="Times New Roman" w:cs="Times New Roman"/>
          <w:sz w:val="24"/>
          <w:szCs w:val="24"/>
        </w:rPr>
      </w:pPr>
    </w:p>
    <w:p w:rsidR="000244C2" w:rsidRPr="00705BE7" w:rsidRDefault="07E0C220" w:rsidP="07E0C220">
      <w:pPr>
        <w:pStyle w:val="Paragraphedeliste"/>
        <w:ind w:left="1440"/>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Retour en grand groupe et présentation des idées produites par chaque équipe. </w:t>
      </w:r>
    </w:p>
    <w:p w:rsidR="000244C2" w:rsidRPr="00705BE7" w:rsidRDefault="000244C2" w:rsidP="00873E93">
      <w:pPr>
        <w:pStyle w:val="Paragraphedeliste"/>
        <w:ind w:left="1440"/>
        <w:jc w:val="both"/>
        <w:rPr>
          <w:rFonts w:ascii="Times New Roman" w:hAnsi="Times New Roman" w:cs="Times New Roman"/>
          <w:sz w:val="24"/>
          <w:szCs w:val="24"/>
        </w:rPr>
      </w:pPr>
    </w:p>
    <w:p w:rsidR="00AE591C" w:rsidRPr="00705BE7" w:rsidRDefault="07E0C220" w:rsidP="07E0C220">
      <w:pPr>
        <w:pStyle w:val="Paragraphedeliste"/>
        <w:ind w:left="1440"/>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Karine Brisson, Maison Pauline Bonin, quitte à 14h08.</w:t>
      </w:r>
    </w:p>
    <w:p w:rsidR="00AE591C" w:rsidRDefault="00AE591C" w:rsidP="00873E93">
      <w:pPr>
        <w:pStyle w:val="Paragraphedeliste"/>
        <w:ind w:left="1440"/>
        <w:jc w:val="both"/>
        <w:rPr>
          <w:rFonts w:ascii="Times New Roman" w:hAnsi="Times New Roman" w:cs="Times New Roman"/>
          <w:sz w:val="24"/>
          <w:szCs w:val="24"/>
        </w:rPr>
      </w:pPr>
    </w:p>
    <w:p w:rsidR="00344636" w:rsidRPr="00344636" w:rsidRDefault="00344636" w:rsidP="00873E93">
      <w:pPr>
        <w:pStyle w:val="Paragraphedeliste"/>
        <w:ind w:left="1440"/>
        <w:jc w:val="both"/>
        <w:rPr>
          <w:rFonts w:ascii="Times New Roman" w:hAnsi="Times New Roman" w:cs="Times New Roman"/>
          <w:sz w:val="24"/>
          <w:szCs w:val="24"/>
          <w:u w:val="single"/>
        </w:rPr>
      </w:pPr>
      <w:r w:rsidRPr="00344636">
        <w:rPr>
          <w:rFonts w:ascii="Times New Roman" w:hAnsi="Times New Roman" w:cs="Times New Roman"/>
          <w:sz w:val="24"/>
          <w:szCs w:val="24"/>
          <w:u w:val="single"/>
        </w:rPr>
        <w:t>Campagne Engagez-vous pour le communautaire pré-électorale</w:t>
      </w:r>
    </w:p>
    <w:p w:rsidR="000244C2" w:rsidRPr="00705BE7" w:rsidRDefault="07E0C220" w:rsidP="07E0C220">
      <w:pPr>
        <w:pStyle w:val="Paragraphedeliste"/>
        <w:ind w:left="1440"/>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u w:val="single"/>
        </w:rPr>
        <w:t>Proposition 2</w:t>
      </w:r>
    </w:p>
    <w:p w:rsidR="00917855" w:rsidRPr="00705BE7" w:rsidRDefault="07E0C220" w:rsidP="07E0C220">
      <w:pPr>
        <w:pStyle w:val="Paragraphedeliste"/>
        <w:ind w:left="1440"/>
        <w:jc w:val="both"/>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Que le MÉPAL et ses groupes membres participent à la campagne de visibilité sur les réseaux sociaux de la Campagne Engagez-vous avec des vignettes à appliquer sur nos photos. </w:t>
      </w:r>
    </w:p>
    <w:p w:rsidR="00917855" w:rsidRPr="00705BE7" w:rsidRDefault="00917855" w:rsidP="00917855">
      <w:pPr>
        <w:pStyle w:val="Paragraphedeliste"/>
        <w:ind w:left="1440"/>
        <w:jc w:val="both"/>
        <w:rPr>
          <w:rFonts w:ascii="Times New Roman" w:hAnsi="Times New Roman" w:cs="Times New Roman"/>
          <w:i/>
          <w:sz w:val="24"/>
          <w:szCs w:val="24"/>
        </w:rPr>
      </w:pPr>
    </w:p>
    <w:p w:rsidR="00917855" w:rsidRPr="00705BE7" w:rsidRDefault="07E0C220" w:rsidP="07E0C220">
      <w:pPr>
        <w:pStyle w:val="Paragraphedeliste"/>
        <w:ind w:left="1440"/>
        <w:jc w:val="both"/>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Que le MÉPAL accompagne des groupes membres qui souhaitent faire des démarches auprès des candidatEs pour présenter les revendications électorales du milieu communautaire.</w:t>
      </w:r>
    </w:p>
    <w:p w:rsidR="07E0C220" w:rsidRDefault="07E0C220" w:rsidP="07E0C220">
      <w:pPr>
        <w:pStyle w:val="Paragraphedeliste"/>
        <w:ind w:left="1440"/>
        <w:jc w:val="both"/>
        <w:rPr>
          <w:rFonts w:ascii="Times New Roman" w:eastAsia="Times New Roman" w:hAnsi="Times New Roman" w:cs="Times New Roman"/>
          <w:i/>
          <w:iCs/>
          <w:sz w:val="24"/>
          <w:szCs w:val="24"/>
        </w:rPr>
      </w:pPr>
    </w:p>
    <w:p w:rsidR="00917855" w:rsidRPr="00705BE7" w:rsidRDefault="07E0C220" w:rsidP="07E0C220">
      <w:pPr>
        <w:pStyle w:val="Paragraphedeliste"/>
        <w:ind w:left="1440"/>
        <w:jc w:val="both"/>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Que le MÉPAL tienne au moins un kiosque d’information dans un festival Lanaudois (Mémoire et racines, Goûter Lanaudière, Festival de Lanaudière). Dans une perspective de par et pour, le nombre de festival visité sera établi en fonction du nombre de groupes qui souhaiteraient y contribuer.</w:t>
      </w:r>
    </w:p>
    <w:p w:rsidR="00F52C6C" w:rsidRPr="00705BE7" w:rsidRDefault="00F52C6C" w:rsidP="00917855">
      <w:pPr>
        <w:pStyle w:val="Paragraphedeliste"/>
        <w:ind w:left="1440"/>
        <w:jc w:val="both"/>
        <w:rPr>
          <w:rFonts w:ascii="Times New Roman" w:hAnsi="Times New Roman" w:cs="Times New Roman"/>
          <w:i/>
          <w:sz w:val="24"/>
          <w:szCs w:val="24"/>
        </w:rPr>
      </w:pPr>
    </w:p>
    <w:p w:rsidR="00917855" w:rsidRPr="00705BE7" w:rsidRDefault="07E0C220" w:rsidP="07E0C220">
      <w:pPr>
        <w:pStyle w:val="Paragraphedeliste"/>
        <w:ind w:left="1440"/>
        <w:jc w:val="both"/>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Que le MÉPAL organise une ou des activités de bricolage pour préparer le matériel pour les kiosques : drapeaux, porte-voix en feutrine, etc. </w:t>
      </w:r>
    </w:p>
    <w:p w:rsidR="00F52C6C" w:rsidRPr="00705BE7" w:rsidRDefault="00F52C6C" w:rsidP="00917855">
      <w:pPr>
        <w:pStyle w:val="Paragraphedeliste"/>
        <w:ind w:left="1440"/>
        <w:jc w:val="both"/>
        <w:rPr>
          <w:rFonts w:ascii="Times New Roman" w:hAnsi="Times New Roman" w:cs="Times New Roman"/>
          <w:i/>
          <w:sz w:val="24"/>
          <w:szCs w:val="24"/>
        </w:rPr>
      </w:pPr>
    </w:p>
    <w:p w:rsidR="00917855" w:rsidRPr="00705BE7" w:rsidRDefault="07E0C220" w:rsidP="07E0C220">
      <w:pPr>
        <w:pStyle w:val="Paragraphedeliste"/>
        <w:ind w:left="1440"/>
        <w:jc w:val="both"/>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Que le MÉPAL tiennent une tournée d’Atelier à partir de l’outil sur les élections du MÉPACQ dès septembre auprès des groupes qui le sollicitent.</w:t>
      </w:r>
    </w:p>
    <w:p w:rsidR="00F52C6C" w:rsidRPr="00705BE7" w:rsidRDefault="00F52C6C" w:rsidP="00917855">
      <w:pPr>
        <w:pStyle w:val="Paragraphedeliste"/>
        <w:ind w:left="1440"/>
        <w:jc w:val="both"/>
        <w:rPr>
          <w:rFonts w:ascii="Times New Roman" w:hAnsi="Times New Roman" w:cs="Times New Roman"/>
          <w:i/>
          <w:sz w:val="24"/>
          <w:szCs w:val="24"/>
        </w:rPr>
      </w:pPr>
    </w:p>
    <w:p w:rsidR="00917855" w:rsidRPr="00705BE7" w:rsidRDefault="07E0C220" w:rsidP="07E0C220">
      <w:pPr>
        <w:pStyle w:val="Paragraphedeliste"/>
        <w:ind w:left="1440"/>
        <w:jc w:val="both"/>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Que le MÉPAL soutiennent l’organisation d’un débat thématique réunissant au moins 3 partis (rencontre citoyenne). </w:t>
      </w:r>
    </w:p>
    <w:p w:rsidR="00F52C6C" w:rsidRPr="00705BE7" w:rsidRDefault="00F52C6C" w:rsidP="00917855">
      <w:pPr>
        <w:pStyle w:val="Paragraphedeliste"/>
        <w:ind w:left="1440"/>
        <w:jc w:val="both"/>
        <w:rPr>
          <w:rFonts w:ascii="Times New Roman" w:hAnsi="Times New Roman" w:cs="Times New Roman"/>
          <w:sz w:val="24"/>
          <w:szCs w:val="24"/>
        </w:rPr>
      </w:pPr>
    </w:p>
    <w:p w:rsidR="00917855" w:rsidRPr="00705BE7" w:rsidRDefault="07E0C220" w:rsidP="07E0C220">
      <w:pPr>
        <w:pStyle w:val="Paragraphedeliste"/>
        <w:ind w:left="1440"/>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Proposé par Hélène Mathieu </w:t>
      </w:r>
      <w:r w:rsidR="00A06C20">
        <w:br/>
      </w:r>
      <w:r w:rsidRPr="07E0C220">
        <w:rPr>
          <w:rFonts w:ascii="Times New Roman" w:eastAsia="Times New Roman" w:hAnsi="Times New Roman" w:cs="Times New Roman"/>
          <w:sz w:val="24"/>
          <w:szCs w:val="24"/>
        </w:rPr>
        <w:t>Appuyé par Kathy Middleton</w:t>
      </w:r>
    </w:p>
    <w:p w:rsidR="00917855" w:rsidRPr="00705BE7" w:rsidRDefault="07E0C220" w:rsidP="07E0C220">
      <w:pPr>
        <w:pStyle w:val="Paragraphedeliste"/>
        <w:ind w:left="1440"/>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10 pour </w:t>
      </w:r>
      <w:r w:rsidR="00917855">
        <w:br/>
      </w:r>
      <w:r w:rsidRPr="07E0C220">
        <w:rPr>
          <w:rFonts w:ascii="Times New Roman" w:eastAsia="Times New Roman" w:hAnsi="Times New Roman" w:cs="Times New Roman"/>
          <w:sz w:val="24"/>
          <w:szCs w:val="24"/>
        </w:rPr>
        <w:t>0 contre</w:t>
      </w:r>
      <w:r w:rsidR="00917855">
        <w:br/>
      </w:r>
      <w:r w:rsidRPr="07E0C220">
        <w:rPr>
          <w:rFonts w:ascii="Times New Roman" w:eastAsia="Times New Roman" w:hAnsi="Times New Roman" w:cs="Times New Roman"/>
          <w:sz w:val="24"/>
          <w:szCs w:val="24"/>
        </w:rPr>
        <w:t>1 abstention</w:t>
      </w:r>
      <w:r w:rsidR="00917855">
        <w:br/>
      </w:r>
      <w:r w:rsidRPr="07E0C220">
        <w:rPr>
          <w:rFonts w:ascii="Times New Roman" w:eastAsia="Times New Roman" w:hAnsi="Times New Roman" w:cs="Times New Roman"/>
          <w:sz w:val="24"/>
          <w:szCs w:val="24"/>
        </w:rPr>
        <w:t>Adopté à majorité</w:t>
      </w:r>
    </w:p>
    <w:p w:rsidR="003107A2" w:rsidRPr="00705BE7" w:rsidRDefault="003107A2" w:rsidP="00A06C20">
      <w:pPr>
        <w:pStyle w:val="Paragraphedeliste"/>
        <w:ind w:left="1440"/>
        <w:jc w:val="right"/>
        <w:rPr>
          <w:rFonts w:ascii="Times New Roman" w:hAnsi="Times New Roman" w:cs="Times New Roman"/>
          <w:sz w:val="24"/>
          <w:szCs w:val="24"/>
        </w:rPr>
      </w:pPr>
    </w:p>
    <w:p w:rsidR="00344636" w:rsidRDefault="00344636" w:rsidP="07E0C220">
      <w:pPr>
        <w:pStyle w:val="Paragraphedeliste"/>
        <w:ind w:left="1440"/>
        <w:jc w:val="both"/>
        <w:rPr>
          <w:rFonts w:ascii="Times New Roman" w:eastAsia="Times New Roman" w:hAnsi="Times New Roman" w:cs="Times New Roman"/>
          <w:sz w:val="24"/>
          <w:szCs w:val="24"/>
          <w:highlight w:val="yellow"/>
        </w:rPr>
      </w:pPr>
    </w:p>
    <w:p w:rsidR="0034575D" w:rsidRDefault="0034575D" w:rsidP="00C6700D">
      <w:pPr>
        <w:pStyle w:val="Paragraphedeliste"/>
        <w:ind w:left="1440"/>
        <w:jc w:val="both"/>
        <w:rPr>
          <w:rFonts w:ascii="Times New Roman" w:hAnsi="Times New Roman" w:cs="Times New Roman"/>
          <w:b/>
          <w:sz w:val="24"/>
          <w:szCs w:val="24"/>
        </w:rPr>
      </w:pPr>
    </w:p>
    <w:p w:rsidR="00E10A60" w:rsidRDefault="00E10A60" w:rsidP="00C6700D">
      <w:pPr>
        <w:pStyle w:val="Paragraphedeliste"/>
        <w:ind w:left="1440"/>
        <w:jc w:val="both"/>
        <w:rPr>
          <w:rFonts w:ascii="Times New Roman" w:hAnsi="Times New Roman" w:cs="Times New Roman"/>
          <w:sz w:val="24"/>
          <w:szCs w:val="24"/>
        </w:rPr>
      </w:pPr>
      <w:r>
        <w:rPr>
          <w:rFonts w:ascii="Times New Roman" w:hAnsi="Times New Roman" w:cs="Times New Roman"/>
          <w:sz w:val="24"/>
          <w:szCs w:val="24"/>
        </w:rPr>
        <w:t>Les éléments suivants serviront à orienter l’élaboration du plan d’action.</w:t>
      </w:r>
    </w:p>
    <w:p w:rsidR="00E10A60" w:rsidRPr="00E10A60" w:rsidRDefault="00E10A60" w:rsidP="00C6700D">
      <w:pPr>
        <w:pStyle w:val="Paragraphedeliste"/>
        <w:ind w:left="1440"/>
        <w:jc w:val="both"/>
        <w:rPr>
          <w:rFonts w:ascii="Times New Roman" w:hAnsi="Times New Roman" w:cs="Times New Roman"/>
          <w:sz w:val="24"/>
          <w:szCs w:val="24"/>
        </w:rPr>
      </w:pPr>
    </w:p>
    <w:p w:rsidR="00344636" w:rsidRPr="00E10A60" w:rsidRDefault="00E10A60" w:rsidP="00C6700D">
      <w:pPr>
        <w:pStyle w:val="Paragraphedeliste"/>
        <w:ind w:left="1440"/>
        <w:jc w:val="both"/>
        <w:rPr>
          <w:rFonts w:ascii="Times New Roman" w:hAnsi="Times New Roman" w:cs="Times New Roman"/>
          <w:sz w:val="24"/>
          <w:szCs w:val="24"/>
          <w:u w:val="single"/>
        </w:rPr>
      </w:pPr>
      <w:r>
        <w:rPr>
          <w:rFonts w:ascii="Times New Roman" w:hAnsi="Times New Roman" w:cs="Times New Roman"/>
          <w:sz w:val="24"/>
          <w:szCs w:val="24"/>
          <w:u w:val="single"/>
        </w:rPr>
        <w:t>Renouvellement des bases militantes</w:t>
      </w:r>
    </w:p>
    <w:p w:rsidR="004A50F7" w:rsidRPr="004A50F7" w:rsidRDefault="004A50F7" w:rsidP="00C6700D">
      <w:pPr>
        <w:pStyle w:val="Paragraphedeliste"/>
        <w:ind w:left="1440"/>
        <w:jc w:val="both"/>
        <w:rPr>
          <w:rFonts w:ascii="Times New Roman" w:hAnsi="Times New Roman" w:cs="Times New Roman"/>
          <w:sz w:val="24"/>
          <w:szCs w:val="24"/>
        </w:rPr>
      </w:pPr>
      <w:r>
        <w:rPr>
          <w:rFonts w:ascii="Times New Roman" w:hAnsi="Times New Roman" w:cs="Times New Roman"/>
          <w:sz w:val="24"/>
          <w:szCs w:val="24"/>
        </w:rPr>
        <w:t>Voir l’annexe 2.</w:t>
      </w:r>
    </w:p>
    <w:p w:rsidR="00344636" w:rsidRPr="00705BE7" w:rsidRDefault="00344636" w:rsidP="00C6700D">
      <w:pPr>
        <w:pStyle w:val="Paragraphedeliste"/>
        <w:ind w:left="1440"/>
        <w:jc w:val="both"/>
        <w:rPr>
          <w:rFonts w:ascii="Times New Roman" w:hAnsi="Times New Roman" w:cs="Times New Roman"/>
          <w:b/>
          <w:sz w:val="24"/>
          <w:szCs w:val="24"/>
        </w:rPr>
      </w:pPr>
    </w:p>
    <w:p w:rsidR="00020ADC" w:rsidRPr="00705BE7" w:rsidRDefault="07E0C220" w:rsidP="07E0C220">
      <w:pPr>
        <w:pStyle w:val="Paragraphedeliste"/>
        <w:numPr>
          <w:ilvl w:val="0"/>
          <w:numId w:val="4"/>
        </w:numPr>
        <w:rPr>
          <w:rFonts w:ascii="Times New Roman" w:eastAsia="Times New Roman" w:hAnsi="Times New Roman" w:cs="Times New Roman"/>
          <w:b/>
          <w:bCs/>
          <w:sz w:val="24"/>
          <w:szCs w:val="24"/>
        </w:rPr>
      </w:pPr>
      <w:r w:rsidRPr="07E0C220">
        <w:rPr>
          <w:rFonts w:ascii="Times New Roman" w:eastAsia="Times New Roman" w:hAnsi="Times New Roman" w:cs="Times New Roman"/>
          <w:b/>
          <w:bCs/>
          <w:sz w:val="24"/>
          <w:szCs w:val="24"/>
        </w:rPr>
        <w:t>Propositions du Comité ÉPA et Luttes sociales (CÉLS)</w:t>
      </w:r>
    </w:p>
    <w:p w:rsidR="00BB6B5B" w:rsidRPr="00705BE7" w:rsidRDefault="00BB6B5B" w:rsidP="00C6700D">
      <w:pPr>
        <w:pStyle w:val="Paragraphedeliste"/>
        <w:rPr>
          <w:rFonts w:ascii="Times New Roman" w:hAnsi="Times New Roman" w:cs="Times New Roman"/>
          <w:sz w:val="24"/>
          <w:szCs w:val="24"/>
          <w:u w:val="single"/>
        </w:rPr>
      </w:pPr>
    </w:p>
    <w:p w:rsidR="00020ADC" w:rsidRPr="00705BE7" w:rsidRDefault="07E0C220" w:rsidP="07E0C220">
      <w:pPr>
        <w:pStyle w:val="Paragraphedeliste"/>
        <w:numPr>
          <w:ilvl w:val="1"/>
          <w:numId w:val="4"/>
        </w:numPr>
        <w:rPr>
          <w:rFonts w:ascii="Times New Roman" w:eastAsia="Times New Roman" w:hAnsi="Times New Roman" w:cs="Times New Roman"/>
          <w:b/>
          <w:bCs/>
          <w:sz w:val="24"/>
          <w:szCs w:val="24"/>
        </w:rPr>
      </w:pPr>
      <w:r w:rsidRPr="07E0C220">
        <w:rPr>
          <w:rFonts w:ascii="Times New Roman" w:eastAsia="Times New Roman" w:hAnsi="Times New Roman" w:cs="Times New Roman"/>
          <w:b/>
          <w:bCs/>
          <w:sz w:val="24"/>
          <w:szCs w:val="24"/>
        </w:rPr>
        <w:t>Appuis aux luttes en cours</w:t>
      </w:r>
    </w:p>
    <w:p w:rsidR="00E92745" w:rsidRPr="00705BE7" w:rsidRDefault="07E0C220" w:rsidP="07E0C220">
      <w:pPr>
        <w:pStyle w:val="Paragraphedeliste"/>
        <w:rPr>
          <w:rFonts w:ascii="Times New Roman" w:eastAsia="Times New Roman" w:hAnsi="Times New Roman" w:cs="Times New Roman"/>
          <w:b/>
          <w:bCs/>
          <w:sz w:val="24"/>
          <w:szCs w:val="24"/>
          <w:u w:val="single"/>
        </w:rPr>
      </w:pPr>
      <w:r w:rsidRPr="07E0C220">
        <w:rPr>
          <w:rFonts w:ascii="Times New Roman" w:eastAsia="Times New Roman" w:hAnsi="Times New Roman" w:cs="Times New Roman"/>
          <w:b/>
          <w:bCs/>
          <w:sz w:val="24"/>
          <w:szCs w:val="24"/>
          <w:u w:val="single"/>
        </w:rPr>
        <w:t>G7</w:t>
      </w:r>
    </w:p>
    <w:p w:rsidR="00E92745" w:rsidRPr="00705BE7" w:rsidRDefault="07E0C220" w:rsidP="07E0C220">
      <w:pPr>
        <w:pStyle w:val="Paragraphedeliste"/>
        <w:rPr>
          <w:rFonts w:ascii="Times New Roman" w:eastAsia="Times New Roman" w:hAnsi="Times New Roman" w:cs="Times New Roman"/>
          <w:sz w:val="24"/>
          <w:szCs w:val="24"/>
          <w:u w:val="single"/>
        </w:rPr>
      </w:pPr>
      <w:r w:rsidRPr="07E0C220">
        <w:rPr>
          <w:rFonts w:ascii="Times New Roman" w:eastAsia="Times New Roman" w:hAnsi="Times New Roman" w:cs="Times New Roman"/>
          <w:sz w:val="24"/>
          <w:szCs w:val="24"/>
          <w:u w:val="single"/>
        </w:rPr>
        <w:t>Proposition 3</w:t>
      </w:r>
    </w:p>
    <w:p w:rsidR="00E92745" w:rsidRPr="00705BE7" w:rsidRDefault="00E92745" w:rsidP="07E0C220">
      <w:pPr>
        <w:ind w:left="709"/>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Considérant le mandat d’appui du MÉPAL aux luttes contre le colonialisme</w:t>
      </w:r>
      <w:r w:rsidRPr="07E0C220">
        <w:rPr>
          <w:rStyle w:val="Appelnotedebasdep"/>
          <w:rFonts w:ascii="Times New Roman" w:eastAsia="Times New Roman" w:hAnsi="Times New Roman" w:cs="Times New Roman"/>
          <w:sz w:val="24"/>
          <w:szCs w:val="24"/>
        </w:rPr>
        <w:footnoteReference w:id="2"/>
      </w:r>
      <w:r w:rsidRPr="07E0C220">
        <w:rPr>
          <w:rFonts w:ascii="Times New Roman" w:eastAsia="Times New Roman" w:hAnsi="Times New Roman" w:cs="Times New Roman"/>
          <w:sz w:val="24"/>
          <w:szCs w:val="24"/>
        </w:rPr>
        <w:t>;</w:t>
      </w:r>
    </w:p>
    <w:p w:rsidR="00E92745" w:rsidRPr="00705BE7" w:rsidRDefault="07E0C220" w:rsidP="07E0C220">
      <w:pPr>
        <w:ind w:left="709"/>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Considérant la mission de lutte aux systèmes d’oppression (sexisme, racisme, capitalisme, colonialisme, etc.) du regroupement ;</w:t>
      </w:r>
    </w:p>
    <w:p w:rsidR="00E92745" w:rsidRPr="00705BE7" w:rsidRDefault="07E0C220" w:rsidP="07E0C220">
      <w:pPr>
        <w:ind w:left="709"/>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Que le MÉPAL appui l’appel à mobilisation dans le cadre de la « Manifestation populaire et unitaire : Convergence contre le G7 » qui se tiendra le 7 juin à 18h. </w:t>
      </w:r>
    </w:p>
    <w:p w:rsidR="00E92745" w:rsidRPr="00705BE7" w:rsidRDefault="07E0C220" w:rsidP="07E0C220">
      <w:pPr>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Proposé par Johanne St-Denis</w:t>
      </w:r>
      <w:r w:rsidR="00E92745">
        <w:br/>
      </w:r>
      <w:r w:rsidRPr="07E0C220">
        <w:rPr>
          <w:rFonts w:ascii="Times New Roman" w:eastAsia="Times New Roman" w:hAnsi="Times New Roman" w:cs="Times New Roman"/>
          <w:sz w:val="24"/>
          <w:szCs w:val="24"/>
        </w:rPr>
        <w:t>Appuyé par Gérard Lenormand</w:t>
      </w:r>
      <w:r w:rsidR="00E92745">
        <w:br/>
      </w:r>
      <w:r w:rsidRPr="07E0C220">
        <w:rPr>
          <w:rFonts w:ascii="Times New Roman" w:eastAsia="Times New Roman" w:hAnsi="Times New Roman" w:cs="Times New Roman"/>
          <w:sz w:val="24"/>
          <w:szCs w:val="24"/>
        </w:rPr>
        <w:t>Adopté à l’unanimité</w:t>
      </w:r>
    </w:p>
    <w:p w:rsidR="00E92745" w:rsidRPr="00705BE7" w:rsidRDefault="00E92745" w:rsidP="00E92745">
      <w:pPr>
        <w:jc w:val="right"/>
        <w:rPr>
          <w:rFonts w:ascii="Times New Roman" w:hAnsi="Times New Roman" w:cs="Times New Roman"/>
          <w:sz w:val="24"/>
          <w:szCs w:val="24"/>
        </w:rPr>
      </w:pPr>
    </w:p>
    <w:p w:rsidR="00E92745" w:rsidRPr="00705BE7" w:rsidRDefault="07E0C220" w:rsidP="07E0C220">
      <w:pPr>
        <w:ind w:left="709"/>
        <w:rPr>
          <w:rFonts w:ascii="Times New Roman" w:eastAsia="Times New Roman" w:hAnsi="Times New Roman" w:cs="Times New Roman"/>
          <w:sz w:val="24"/>
          <w:szCs w:val="24"/>
          <w:u w:val="single"/>
        </w:rPr>
      </w:pPr>
      <w:r w:rsidRPr="07E0C220">
        <w:rPr>
          <w:rFonts w:ascii="Times New Roman" w:eastAsia="Times New Roman" w:hAnsi="Times New Roman" w:cs="Times New Roman"/>
          <w:sz w:val="24"/>
          <w:szCs w:val="24"/>
          <w:u w:val="single"/>
        </w:rPr>
        <w:t>Proposition 4</w:t>
      </w:r>
    </w:p>
    <w:p w:rsidR="00E92745" w:rsidRPr="00705BE7" w:rsidRDefault="07E0C220" w:rsidP="07E0C220">
      <w:pPr>
        <w:ind w:left="709"/>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Que le MÉPAL, via sa permanence, participe au comité sécurité pour la manifestation du 9 juin organisée par la Coalition pour un forum alternatif au G7.</w:t>
      </w:r>
    </w:p>
    <w:p w:rsidR="00363FE3" w:rsidRPr="00705BE7" w:rsidRDefault="07E0C220" w:rsidP="07E0C220">
      <w:pPr>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lastRenderedPageBreak/>
        <w:t>Proposé par Lucette Rondeau</w:t>
      </w:r>
      <w:r w:rsidR="007F334D">
        <w:br/>
      </w:r>
      <w:r w:rsidRPr="07E0C220">
        <w:rPr>
          <w:rFonts w:ascii="Times New Roman" w:eastAsia="Times New Roman" w:hAnsi="Times New Roman" w:cs="Times New Roman"/>
          <w:sz w:val="24"/>
          <w:szCs w:val="24"/>
        </w:rPr>
        <w:t>Appuyé par Thérèse Desrochers</w:t>
      </w:r>
      <w:r w:rsidR="007F334D">
        <w:br/>
      </w:r>
      <w:r w:rsidRPr="07E0C220">
        <w:rPr>
          <w:rFonts w:ascii="Times New Roman" w:eastAsia="Times New Roman" w:hAnsi="Times New Roman" w:cs="Times New Roman"/>
          <w:sz w:val="24"/>
          <w:szCs w:val="24"/>
        </w:rPr>
        <w:t>3 Pours</w:t>
      </w:r>
      <w:r w:rsidR="007F334D">
        <w:br/>
      </w:r>
      <w:r w:rsidRPr="07E0C220">
        <w:rPr>
          <w:rFonts w:ascii="Times New Roman" w:eastAsia="Times New Roman" w:hAnsi="Times New Roman" w:cs="Times New Roman"/>
          <w:sz w:val="24"/>
          <w:szCs w:val="24"/>
        </w:rPr>
        <w:t>7 contres</w:t>
      </w:r>
      <w:r w:rsidR="007F334D">
        <w:br/>
      </w:r>
      <w:r w:rsidRPr="07E0C220">
        <w:rPr>
          <w:rFonts w:ascii="Times New Roman" w:eastAsia="Times New Roman" w:hAnsi="Times New Roman" w:cs="Times New Roman"/>
          <w:sz w:val="24"/>
          <w:szCs w:val="24"/>
        </w:rPr>
        <w:t>Rejeté à majorité</w:t>
      </w:r>
    </w:p>
    <w:p w:rsidR="00925EBA" w:rsidRPr="00705BE7" w:rsidRDefault="07E0C220" w:rsidP="07E0C220">
      <w:pPr>
        <w:ind w:left="709"/>
        <w:rPr>
          <w:rFonts w:ascii="Times New Roman" w:eastAsia="Times New Roman" w:hAnsi="Times New Roman" w:cs="Times New Roman"/>
          <w:b/>
          <w:bCs/>
          <w:sz w:val="24"/>
          <w:szCs w:val="24"/>
          <w:u w:val="single"/>
        </w:rPr>
      </w:pPr>
      <w:r w:rsidRPr="07E0C220">
        <w:rPr>
          <w:rFonts w:ascii="Times New Roman" w:eastAsia="Times New Roman" w:hAnsi="Times New Roman" w:cs="Times New Roman"/>
          <w:b/>
          <w:bCs/>
          <w:sz w:val="24"/>
          <w:szCs w:val="24"/>
          <w:u w:val="single"/>
        </w:rPr>
        <w:t>FRAPRU – De villes en villages</w:t>
      </w:r>
    </w:p>
    <w:p w:rsidR="00925EBA" w:rsidRPr="00705BE7" w:rsidRDefault="07E0C220" w:rsidP="07E0C220">
      <w:pPr>
        <w:ind w:left="709"/>
        <w:rPr>
          <w:rFonts w:ascii="Times New Roman" w:eastAsia="Times New Roman" w:hAnsi="Times New Roman" w:cs="Times New Roman"/>
          <w:sz w:val="24"/>
          <w:szCs w:val="24"/>
          <w:u w:val="single"/>
        </w:rPr>
      </w:pPr>
      <w:r w:rsidRPr="07E0C220">
        <w:rPr>
          <w:rFonts w:ascii="Times New Roman" w:eastAsia="Times New Roman" w:hAnsi="Times New Roman" w:cs="Times New Roman"/>
          <w:sz w:val="24"/>
          <w:szCs w:val="24"/>
          <w:u w:val="single"/>
        </w:rPr>
        <w:t>Proposition 5</w:t>
      </w:r>
    </w:p>
    <w:p w:rsidR="00925EBA" w:rsidRPr="00705BE7" w:rsidRDefault="07E0C220" w:rsidP="07E0C220">
      <w:pPr>
        <w:ind w:left="709"/>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Que le MÉPAL appui la marche De villes en village pour le droit au logement organisée par le FRAPRU.</w:t>
      </w:r>
    </w:p>
    <w:p w:rsidR="00925EBA" w:rsidRPr="00705BE7" w:rsidRDefault="07E0C220" w:rsidP="07E0C220">
      <w:pPr>
        <w:ind w:left="709"/>
        <w:jc w:val="both"/>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Que le MÉPAL organise en concertation avec le RODCD et le RQ-ACA une journée thématique dans le cadre de la marche du FRAPRU portant sur le sous-financement des groupes d’action communautaire autonome, en collaboration avec Action-logement. </w:t>
      </w:r>
    </w:p>
    <w:p w:rsidR="00925EBA" w:rsidRPr="00705BE7" w:rsidRDefault="07E0C220" w:rsidP="07E0C220">
      <w:pPr>
        <w:ind w:left="709"/>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Que le MÉPAL appelle ses membres à participer aux deux journées d’activités régionales prévues dans le cadre de la marche du FRAPRU et à la manifestation nationale du 29 septembre.</w:t>
      </w:r>
    </w:p>
    <w:p w:rsidR="00925EBA" w:rsidRPr="00705BE7" w:rsidRDefault="07E0C220" w:rsidP="07E0C220">
      <w:pPr>
        <w:ind w:left="709"/>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Proposé par Amélie Pellant</w:t>
      </w:r>
      <w:r w:rsidR="00925EBA">
        <w:br/>
      </w:r>
      <w:r w:rsidRPr="07E0C220">
        <w:rPr>
          <w:rFonts w:ascii="Times New Roman" w:eastAsia="Times New Roman" w:hAnsi="Times New Roman" w:cs="Times New Roman"/>
          <w:sz w:val="24"/>
          <w:szCs w:val="24"/>
        </w:rPr>
        <w:t>Appuyé par Johanne St-Denis</w:t>
      </w:r>
      <w:r w:rsidR="00925EBA">
        <w:br/>
      </w:r>
      <w:r w:rsidRPr="07E0C220">
        <w:rPr>
          <w:rFonts w:ascii="Times New Roman" w:eastAsia="Times New Roman" w:hAnsi="Times New Roman" w:cs="Times New Roman"/>
          <w:sz w:val="24"/>
          <w:szCs w:val="24"/>
        </w:rPr>
        <w:t>Adopté à l’unanimité</w:t>
      </w:r>
    </w:p>
    <w:p w:rsidR="001F6800" w:rsidRPr="00705BE7" w:rsidRDefault="07E0C220" w:rsidP="07E0C220">
      <w:pPr>
        <w:pStyle w:val="Paragraphedeliste"/>
        <w:rPr>
          <w:rFonts w:ascii="Times New Roman" w:eastAsia="Times New Roman" w:hAnsi="Times New Roman" w:cs="Times New Roman"/>
          <w:b/>
          <w:bCs/>
          <w:sz w:val="24"/>
          <w:szCs w:val="24"/>
          <w:u w:val="single"/>
        </w:rPr>
      </w:pPr>
      <w:r w:rsidRPr="07E0C220">
        <w:rPr>
          <w:rFonts w:ascii="Times New Roman" w:eastAsia="Times New Roman" w:hAnsi="Times New Roman" w:cs="Times New Roman"/>
          <w:b/>
          <w:bCs/>
          <w:sz w:val="24"/>
          <w:szCs w:val="24"/>
          <w:u w:val="single"/>
        </w:rPr>
        <w:t>Protection du territoire</w:t>
      </w:r>
    </w:p>
    <w:p w:rsidR="001F6800" w:rsidRPr="00705BE7" w:rsidRDefault="07E0C220" w:rsidP="07E0C220">
      <w:pPr>
        <w:pStyle w:val="Paragraphedeliste"/>
        <w:rPr>
          <w:rFonts w:ascii="Times New Roman" w:eastAsia="Times New Roman" w:hAnsi="Times New Roman" w:cs="Times New Roman"/>
          <w:sz w:val="24"/>
          <w:szCs w:val="24"/>
          <w:u w:val="single"/>
        </w:rPr>
      </w:pPr>
      <w:r w:rsidRPr="07E0C220">
        <w:rPr>
          <w:rFonts w:ascii="Times New Roman" w:eastAsia="Times New Roman" w:hAnsi="Times New Roman" w:cs="Times New Roman"/>
          <w:sz w:val="24"/>
          <w:szCs w:val="24"/>
          <w:u w:val="single"/>
        </w:rPr>
        <w:t>Proposition 6</w:t>
      </w:r>
    </w:p>
    <w:p w:rsidR="001F6800" w:rsidRPr="00705BE7" w:rsidRDefault="07E0C220" w:rsidP="07E0C220">
      <w:pPr>
        <w:pStyle w:val="Paragraphedeliste"/>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Que le MÉPAL appui la résistance à l’ouverture de la mine de graphite au Nord de la Matawinie et que l’information pertinente soit diffusée aux membres afin de susciter la solidarité.</w:t>
      </w:r>
    </w:p>
    <w:p w:rsidR="00080FAD" w:rsidRPr="00705BE7" w:rsidRDefault="19A4FCF1" w:rsidP="19A4FCF1">
      <w:pPr>
        <w:pStyle w:val="Paragraphedeliste"/>
        <w:jc w:val="right"/>
        <w:rPr>
          <w:rFonts w:ascii="Times New Roman" w:eastAsia="Times New Roman" w:hAnsi="Times New Roman" w:cs="Times New Roman"/>
          <w:sz w:val="24"/>
          <w:szCs w:val="24"/>
        </w:rPr>
      </w:pPr>
      <w:r w:rsidRPr="19A4FCF1">
        <w:rPr>
          <w:rFonts w:ascii="Times New Roman" w:eastAsia="Times New Roman" w:hAnsi="Times New Roman" w:cs="Times New Roman"/>
          <w:sz w:val="24"/>
          <w:szCs w:val="24"/>
        </w:rPr>
        <w:t>Proposé par Hélène Mathieu</w:t>
      </w:r>
      <w:r w:rsidR="001F6800">
        <w:br/>
      </w:r>
      <w:r w:rsidRPr="19A4FCF1">
        <w:rPr>
          <w:rFonts w:ascii="Times New Roman" w:eastAsia="Times New Roman" w:hAnsi="Times New Roman" w:cs="Times New Roman"/>
          <w:sz w:val="24"/>
          <w:szCs w:val="24"/>
        </w:rPr>
        <w:t>Appuyé par Thérèse Desrochers</w:t>
      </w:r>
      <w:r w:rsidR="001F6800">
        <w:br/>
      </w:r>
      <w:r w:rsidRPr="19A4FCF1">
        <w:rPr>
          <w:rFonts w:ascii="Times New Roman" w:eastAsia="Times New Roman" w:hAnsi="Times New Roman" w:cs="Times New Roman"/>
          <w:sz w:val="24"/>
          <w:szCs w:val="24"/>
        </w:rPr>
        <w:t>Adopté à l’unanimité</w:t>
      </w:r>
    </w:p>
    <w:p w:rsidR="00E235CD" w:rsidRPr="00705BE7" w:rsidRDefault="00E235CD">
      <w:pPr>
        <w:rPr>
          <w:rFonts w:ascii="Times New Roman" w:hAnsi="Times New Roman" w:cs="Times New Roman"/>
          <w:sz w:val="24"/>
          <w:szCs w:val="24"/>
        </w:rPr>
      </w:pPr>
      <w:r w:rsidRPr="00705BE7">
        <w:rPr>
          <w:rFonts w:ascii="Times New Roman" w:hAnsi="Times New Roman" w:cs="Times New Roman"/>
          <w:sz w:val="24"/>
          <w:szCs w:val="24"/>
        </w:rPr>
        <w:br w:type="page"/>
      </w:r>
    </w:p>
    <w:p w:rsidR="000336B6" w:rsidRPr="00705BE7" w:rsidRDefault="000336B6" w:rsidP="001F6800">
      <w:pPr>
        <w:pStyle w:val="Paragraphedeliste"/>
        <w:jc w:val="right"/>
        <w:rPr>
          <w:rFonts w:ascii="Times New Roman" w:hAnsi="Times New Roman" w:cs="Times New Roman"/>
          <w:sz w:val="24"/>
          <w:szCs w:val="24"/>
        </w:rPr>
      </w:pPr>
    </w:p>
    <w:p w:rsidR="00AC4A1C" w:rsidRPr="00705BE7" w:rsidRDefault="07E0C220" w:rsidP="07E0C220">
      <w:pPr>
        <w:pStyle w:val="Paragraphedeliste"/>
        <w:rPr>
          <w:rFonts w:ascii="Times New Roman" w:eastAsia="Times New Roman" w:hAnsi="Times New Roman" w:cs="Times New Roman"/>
          <w:b/>
          <w:bCs/>
          <w:sz w:val="24"/>
          <w:szCs w:val="24"/>
          <w:u w:val="single"/>
        </w:rPr>
      </w:pPr>
      <w:r w:rsidRPr="07E0C220">
        <w:rPr>
          <w:rFonts w:ascii="Times New Roman" w:eastAsia="Times New Roman" w:hAnsi="Times New Roman" w:cs="Times New Roman"/>
          <w:b/>
          <w:bCs/>
          <w:sz w:val="24"/>
          <w:szCs w:val="24"/>
          <w:u w:val="single"/>
        </w:rPr>
        <w:t>Solidarité avec les peuples autochtones</w:t>
      </w:r>
    </w:p>
    <w:p w:rsidR="00AC4A1C" w:rsidRPr="00705BE7" w:rsidRDefault="07E0C220" w:rsidP="07E0C220">
      <w:pPr>
        <w:pStyle w:val="Paragraphedeliste"/>
        <w:rPr>
          <w:rFonts w:ascii="Times New Roman" w:eastAsia="Times New Roman" w:hAnsi="Times New Roman" w:cs="Times New Roman"/>
          <w:sz w:val="24"/>
          <w:szCs w:val="24"/>
          <w:u w:val="single"/>
        </w:rPr>
      </w:pPr>
      <w:r w:rsidRPr="07E0C220">
        <w:rPr>
          <w:rFonts w:ascii="Times New Roman" w:eastAsia="Times New Roman" w:hAnsi="Times New Roman" w:cs="Times New Roman"/>
          <w:sz w:val="24"/>
          <w:szCs w:val="24"/>
          <w:u w:val="single"/>
        </w:rPr>
        <w:t>Proposition 7</w:t>
      </w:r>
    </w:p>
    <w:p w:rsidR="00AC4A1C" w:rsidRPr="00705BE7" w:rsidRDefault="07E0C220" w:rsidP="07E0C220">
      <w:pPr>
        <w:pStyle w:val="Paragraphedeliste"/>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Que le MÉPAL participe à au moins une étape de la marche Motetan Mamo qui se tiendra du 28 juillet au 4 août et appelle ses groupes membres à faire de même en solidarité avec la communauté Atikamekw de Manawan. </w:t>
      </w:r>
    </w:p>
    <w:p w:rsidR="00AC4A1C" w:rsidRPr="00705BE7" w:rsidRDefault="07E0C220" w:rsidP="07E0C220">
      <w:pPr>
        <w:pStyle w:val="Paragraphedeliste"/>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Proposé par Lucette Rondeau</w:t>
      </w:r>
    </w:p>
    <w:p w:rsidR="00AC4A1C" w:rsidRPr="00705BE7" w:rsidRDefault="07E0C220" w:rsidP="07E0C220">
      <w:pPr>
        <w:pStyle w:val="Paragraphedeliste"/>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Appuyé par Thérèse Desrochers</w:t>
      </w:r>
    </w:p>
    <w:p w:rsidR="000336B6" w:rsidRPr="00705BE7" w:rsidRDefault="07E0C220" w:rsidP="07E0C220">
      <w:pPr>
        <w:pStyle w:val="Paragraphedeliste"/>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Adopté à l’unanimité</w:t>
      </w:r>
    </w:p>
    <w:p w:rsidR="00080FAD" w:rsidRPr="00705BE7" w:rsidRDefault="00080FAD" w:rsidP="00E92745">
      <w:pPr>
        <w:pStyle w:val="Paragraphedeliste"/>
        <w:rPr>
          <w:rFonts w:ascii="Times New Roman" w:hAnsi="Times New Roman" w:cs="Times New Roman"/>
          <w:b/>
          <w:sz w:val="24"/>
          <w:szCs w:val="24"/>
        </w:rPr>
      </w:pPr>
    </w:p>
    <w:p w:rsidR="00020ADC" w:rsidRPr="00705BE7" w:rsidRDefault="07E0C220" w:rsidP="07E0C220">
      <w:pPr>
        <w:pStyle w:val="Paragraphedeliste"/>
        <w:numPr>
          <w:ilvl w:val="0"/>
          <w:numId w:val="4"/>
        </w:numPr>
        <w:rPr>
          <w:rFonts w:ascii="Times New Roman" w:eastAsia="Times New Roman" w:hAnsi="Times New Roman" w:cs="Times New Roman"/>
          <w:b/>
          <w:bCs/>
          <w:sz w:val="24"/>
          <w:szCs w:val="24"/>
        </w:rPr>
      </w:pPr>
      <w:r w:rsidRPr="07E0C220">
        <w:rPr>
          <w:rFonts w:ascii="Times New Roman" w:eastAsia="Times New Roman" w:hAnsi="Times New Roman" w:cs="Times New Roman"/>
          <w:b/>
          <w:bCs/>
          <w:sz w:val="24"/>
          <w:szCs w:val="24"/>
        </w:rPr>
        <w:t>Plan d’action MÉPACQ</w:t>
      </w:r>
    </w:p>
    <w:p w:rsidR="002D71F0" w:rsidRPr="00705BE7" w:rsidRDefault="07E0C220" w:rsidP="07E0C220">
      <w:pPr>
        <w:ind w:left="709"/>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Que le MÉPAL se positionne en faveur du plan d’action proposé par le MÉPACQ tel qu’il est présenté.</w:t>
      </w:r>
    </w:p>
    <w:p w:rsidR="00E235CD" w:rsidRPr="00705BE7" w:rsidRDefault="07E0C220" w:rsidP="07E0C220">
      <w:pPr>
        <w:pStyle w:val="Paragraphedeliste"/>
        <w:ind w:left="709"/>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Proposé par Hélène Mathieu</w:t>
      </w:r>
      <w:r w:rsidR="002D71F0">
        <w:br/>
      </w:r>
      <w:r w:rsidRPr="07E0C220">
        <w:rPr>
          <w:rFonts w:ascii="Times New Roman" w:eastAsia="Times New Roman" w:hAnsi="Times New Roman" w:cs="Times New Roman"/>
          <w:sz w:val="24"/>
          <w:szCs w:val="24"/>
        </w:rPr>
        <w:t>Appuyé par Thérèse Desrochers</w:t>
      </w:r>
      <w:r w:rsidR="002D71F0">
        <w:br/>
      </w:r>
      <w:r w:rsidRPr="07E0C220">
        <w:rPr>
          <w:rFonts w:ascii="Times New Roman" w:eastAsia="Times New Roman" w:hAnsi="Times New Roman" w:cs="Times New Roman"/>
          <w:sz w:val="24"/>
          <w:szCs w:val="24"/>
        </w:rPr>
        <w:t>Adopté à l’unanimité</w:t>
      </w:r>
    </w:p>
    <w:p w:rsidR="000E6937" w:rsidRPr="00705BE7" w:rsidRDefault="07E0C220" w:rsidP="07E0C220">
      <w:pPr>
        <w:pStyle w:val="Paragraphedeliste"/>
        <w:ind w:left="709"/>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Stéphane Bernier et </w:t>
      </w:r>
      <w:r w:rsidR="00B34978">
        <w:rPr>
          <w:rFonts w:ascii="Times New Roman" w:eastAsia="Times New Roman" w:hAnsi="Times New Roman" w:cs="Times New Roman"/>
          <w:sz w:val="24"/>
          <w:szCs w:val="24"/>
        </w:rPr>
        <w:t>Micheline Léveillée</w:t>
      </w:r>
      <w:r w:rsidRPr="07E0C220">
        <w:rPr>
          <w:rFonts w:ascii="Times New Roman" w:eastAsia="Times New Roman" w:hAnsi="Times New Roman" w:cs="Times New Roman"/>
          <w:sz w:val="24"/>
          <w:szCs w:val="24"/>
        </w:rPr>
        <w:t xml:space="preserve"> quittent à 15h43. </w:t>
      </w:r>
      <w:r w:rsidR="00430B8E">
        <w:br/>
      </w:r>
      <w:r w:rsidRPr="07E0C220">
        <w:rPr>
          <w:rFonts w:ascii="Times New Roman" w:eastAsia="Times New Roman" w:hAnsi="Times New Roman" w:cs="Times New Roman"/>
          <w:sz w:val="24"/>
          <w:szCs w:val="24"/>
        </w:rPr>
        <w:t xml:space="preserve">Demande de Quorum. Le quorum est bon 8/24 groupes membres. </w:t>
      </w:r>
    </w:p>
    <w:p w:rsidR="007F334D" w:rsidRPr="00705BE7" w:rsidRDefault="007F334D" w:rsidP="000E6937">
      <w:pPr>
        <w:pStyle w:val="Paragraphedeliste"/>
        <w:ind w:left="709"/>
        <w:rPr>
          <w:rFonts w:ascii="Times New Roman" w:hAnsi="Times New Roman" w:cs="Times New Roman"/>
          <w:sz w:val="24"/>
          <w:szCs w:val="24"/>
        </w:rPr>
      </w:pPr>
    </w:p>
    <w:p w:rsidR="007F334D" w:rsidRPr="00705BE7" w:rsidRDefault="07E0C220" w:rsidP="07E0C220">
      <w:pPr>
        <w:tabs>
          <w:tab w:val="left" w:pos="709"/>
        </w:tabs>
        <w:ind w:left="709"/>
        <w:rPr>
          <w:rFonts w:ascii="Times New Roman" w:eastAsia="Times New Roman" w:hAnsi="Times New Roman" w:cs="Times New Roman"/>
          <w:sz w:val="24"/>
          <w:szCs w:val="24"/>
          <w:u w:val="single"/>
        </w:rPr>
      </w:pPr>
      <w:r w:rsidRPr="07E0C220">
        <w:rPr>
          <w:rFonts w:ascii="Times New Roman" w:eastAsia="Times New Roman" w:hAnsi="Times New Roman" w:cs="Times New Roman"/>
          <w:sz w:val="24"/>
          <w:szCs w:val="24"/>
          <w:u w:val="single"/>
        </w:rPr>
        <w:t xml:space="preserve">Propositions d’amendements : </w:t>
      </w:r>
    </w:p>
    <w:p w:rsidR="007F334D" w:rsidRPr="00705BE7" w:rsidRDefault="07E0C220" w:rsidP="07E0C220">
      <w:pPr>
        <w:tabs>
          <w:tab w:val="left" w:pos="709"/>
        </w:tabs>
        <w:ind w:left="709"/>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Considérant le roulement au sein des tables du MÉPACQ ;</w:t>
      </w:r>
    </w:p>
    <w:p w:rsidR="007F334D" w:rsidRPr="00705BE7" w:rsidRDefault="07E0C220" w:rsidP="07E0C220">
      <w:pPr>
        <w:tabs>
          <w:tab w:val="left" w:pos="709"/>
        </w:tabs>
        <w:ind w:left="709"/>
        <w:jc w:val="both"/>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Que le MÉPACQ travaille à l’élaboration d’un outil ou une formation visant à orienter les nouveaux et nouvelles permanentes en ce qui a trait à la mise en œuvre de la mission et à la gestion d’une Table régionale d’éducation populaire autonome.</w:t>
      </w:r>
    </w:p>
    <w:p w:rsidR="00A27034" w:rsidRPr="00705BE7" w:rsidRDefault="07E0C220" w:rsidP="07E0C220">
      <w:pPr>
        <w:tabs>
          <w:tab w:val="left" w:pos="709"/>
        </w:tabs>
        <w:ind w:left="709"/>
        <w:jc w:val="right"/>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Proposé par Kathy Middleton </w:t>
      </w:r>
      <w:r w:rsidR="000B515F">
        <w:br/>
      </w:r>
      <w:r w:rsidRPr="07E0C220">
        <w:rPr>
          <w:rFonts w:ascii="Times New Roman" w:eastAsia="Times New Roman" w:hAnsi="Times New Roman" w:cs="Times New Roman"/>
          <w:sz w:val="24"/>
          <w:szCs w:val="24"/>
        </w:rPr>
        <w:t>Appuyé par Sylvain Chalse</w:t>
      </w:r>
      <w:r w:rsidR="000B515F">
        <w:br/>
      </w:r>
      <w:r w:rsidRPr="07E0C220">
        <w:rPr>
          <w:rFonts w:ascii="Times New Roman" w:eastAsia="Times New Roman" w:hAnsi="Times New Roman" w:cs="Times New Roman"/>
          <w:sz w:val="24"/>
          <w:szCs w:val="24"/>
        </w:rPr>
        <w:t>Adopté à l’unanimité</w:t>
      </w:r>
      <w:r w:rsidR="000B515F">
        <w:br/>
      </w:r>
    </w:p>
    <w:p w:rsidR="00A27034" w:rsidRPr="00705BE7" w:rsidRDefault="00A27034">
      <w:pPr>
        <w:rPr>
          <w:rFonts w:ascii="Times New Roman" w:hAnsi="Times New Roman" w:cs="Times New Roman"/>
          <w:sz w:val="24"/>
          <w:szCs w:val="24"/>
        </w:rPr>
      </w:pPr>
      <w:r w:rsidRPr="00705BE7">
        <w:rPr>
          <w:rFonts w:ascii="Times New Roman" w:hAnsi="Times New Roman" w:cs="Times New Roman"/>
          <w:sz w:val="24"/>
          <w:szCs w:val="24"/>
        </w:rPr>
        <w:br w:type="page"/>
      </w:r>
    </w:p>
    <w:p w:rsidR="007F334D" w:rsidRPr="00705BE7" w:rsidRDefault="007F334D" w:rsidP="007F334D">
      <w:pPr>
        <w:tabs>
          <w:tab w:val="left" w:pos="709"/>
        </w:tabs>
        <w:ind w:left="709"/>
        <w:jc w:val="right"/>
        <w:rPr>
          <w:rFonts w:ascii="Times New Roman" w:hAnsi="Times New Roman" w:cs="Times New Roman"/>
          <w:sz w:val="24"/>
          <w:szCs w:val="24"/>
        </w:rPr>
      </w:pPr>
    </w:p>
    <w:p w:rsidR="007F334D" w:rsidRPr="00705BE7" w:rsidRDefault="07E0C220" w:rsidP="07E0C220">
      <w:pPr>
        <w:ind w:left="709"/>
        <w:jc w:val="both"/>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 xml:space="preserve">Considérant les nouvelles orientations du gouvernement en matière de reconnaissance et de financement de la défense des droits : </w:t>
      </w:r>
    </w:p>
    <w:p w:rsidR="007F334D" w:rsidRPr="00705BE7" w:rsidRDefault="07E0C220" w:rsidP="07E0C220">
      <w:pPr>
        <w:ind w:left="709"/>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Que le MÉPAL propose au MÉPACQ qu’il se penche sur la possibilité de rédiger un mémoire sur les impacts des nouvelles orientations gouvernementales sur le devenir de la défense collective des droits. </w:t>
      </w:r>
    </w:p>
    <w:p w:rsidR="007F334D" w:rsidRPr="00705BE7" w:rsidRDefault="07E0C220" w:rsidP="07E0C220">
      <w:pPr>
        <w:ind w:left="709"/>
        <w:jc w:val="both"/>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Que ce mémoire soit ancré dans une analyse comparative avec la réalité de d’autres secteurs soumis à des ententes de services et </w:t>
      </w:r>
    </w:p>
    <w:p w:rsidR="007F334D" w:rsidRPr="00705BE7" w:rsidRDefault="07E0C220" w:rsidP="07E0C220">
      <w:pPr>
        <w:ind w:left="709"/>
        <w:jc w:val="both"/>
        <w:rPr>
          <w:rFonts w:ascii="Times New Roman" w:eastAsia="Times New Roman" w:hAnsi="Times New Roman" w:cs="Times New Roman"/>
          <w:i/>
          <w:iCs/>
          <w:sz w:val="24"/>
          <w:szCs w:val="24"/>
        </w:rPr>
      </w:pPr>
      <w:r w:rsidRPr="07E0C220">
        <w:rPr>
          <w:rFonts w:ascii="Times New Roman" w:eastAsia="Times New Roman" w:hAnsi="Times New Roman" w:cs="Times New Roman"/>
          <w:sz w:val="24"/>
          <w:szCs w:val="24"/>
        </w:rPr>
        <w:t xml:space="preserve">Qu’au besoin que le MÉPACQ dépose une demande auprès du Service à la collectivité de l’UQ (ou autre service de recherche collaborative) afin d’être appuyé par une équipe de chercheurEs.   </w:t>
      </w:r>
    </w:p>
    <w:p w:rsidR="007F334D" w:rsidRPr="00705BE7" w:rsidRDefault="07E0C220" w:rsidP="07E0C220">
      <w:pPr>
        <w:ind w:left="709"/>
        <w:jc w:val="right"/>
        <w:rPr>
          <w:rFonts w:ascii="Times New Roman" w:eastAsia="Times New Roman" w:hAnsi="Times New Roman" w:cs="Times New Roman"/>
          <w:i/>
          <w:iCs/>
          <w:sz w:val="24"/>
          <w:szCs w:val="24"/>
        </w:rPr>
      </w:pPr>
      <w:r w:rsidRPr="07E0C220">
        <w:rPr>
          <w:rFonts w:ascii="Times New Roman" w:eastAsia="Times New Roman" w:hAnsi="Times New Roman" w:cs="Times New Roman"/>
          <w:i/>
          <w:iCs/>
          <w:sz w:val="24"/>
          <w:szCs w:val="24"/>
        </w:rPr>
        <w:t>Proposé par Thérèse Desrochers</w:t>
      </w:r>
      <w:r w:rsidR="00A27034">
        <w:br/>
      </w:r>
      <w:r w:rsidRPr="07E0C220">
        <w:rPr>
          <w:rFonts w:ascii="Times New Roman" w:eastAsia="Times New Roman" w:hAnsi="Times New Roman" w:cs="Times New Roman"/>
          <w:i/>
          <w:iCs/>
          <w:sz w:val="24"/>
          <w:szCs w:val="24"/>
        </w:rPr>
        <w:t>Appuyé par Hélène Mathieu</w:t>
      </w:r>
      <w:r w:rsidR="00A27034">
        <w:br/>
      </w:r>
      <w:r w:rsidRPr="07E0C220">
        <w:rPr>
          <w:rFonts w:ascii="Times New Roman" w:eastAsia="Times New Roman" w:hAnsi="Times New Roman" w:cs="Times New Roman"/>
          <w:i/>
          <w:iCs/>
          <w:sz w:val="24"/>
          <w:szCs w:val="24"/>
        </w:rPr>
        <w:t>8 pours</w:t>
      </w:r>
      <w:r w:rsidR="00A27034">
        <w:br/>
      </w:r>
      <w:r w:rsidRPr="07E0C220">
        <w:rPr>
          <w:rFonts w:ascii="Times New Roman" w:eastAsia="Times New Roman" w:hAnsi="Times New Roman" w:cs="Times New Roman"/>
          <w:i/>
          <w:iCs/>
          <w:sz w:val="24"/>
          <w:szCs w:val="24"/>
        </w:rPr>
        <w:t>2 abstentions</w:t>
      </w:r>
    </w:p>
    <w:p w:rsidR="007F334D" w:rsidRPr="00705BE7" w:rsidRDefault="007F334D" w:rsidP="07E0C220">
      <w:pPr>
        <w:ind w:left="709"/>
        <w:rPr>
          <w:rFonts w:ascii="Times New Roman" w:eastAsia="Times New Roman" w:hAnsi="Times New Roman" w:cs="Times New Roman"/>
          <w:sz w:val="24"/>
          <w:szCs w:val="24"/>
        </w:rPr>
      </w:pPr>
      <w:r>
        <w:br/>
      </w:r>
      <w:r w:rsidR="07E0C220" w:rsidRPr="07E0C220">
        <w:rPr>
          <w:rFonts w:ascii="Times New Roman" w:eastAsia="Times New Roman" w:hAnsi="Times New Roman" w:cs="Times New Roman"/>
          <w:sz w:val="24"/>
          <w:szCs w:val="24"/>
        </w:rPr>
        <w:t xml:space="preserve">À l’avenir envoyer le plan d’Action du MÉPACQ à l’avance ! </w:t>
      </w:r>
    </w:p>
    <w:p w:rsidR="007F334D" w:rsidRPr="00705BE7" w:rsidRDefault="007F334D" w:rsidP="000E6937">
      <w:pPr>
        <w:pStyle w:val="Paragraphedeliste"/>
        <w:ind w:left="709"/>
        <w:rPr>
          <w:rFonts w:ascii="Times New Roman" w:hAnsi="Times New Roman" w:cs="Times New Roman"/>
          <w:sz w:val="24"/>
          <w:szCs w:val="24"/>
        </w:rPr>
      </w:pPr>
    </w:p>
    <w:p w:rsidR="00020ADC" w:rsidRPr="00705BE7" w:rsidRDefault="07E0C220" w:rsidP="07E0C220">
      <w:pPr>
        <w:pStyle w:val="Paragraphedeliste"/>
        <w:numPr>
          <w:ilvl w:val="0"/>
          <w:numId w:val="4"/>
        </w:numPr>
        <w:rPr>
          <w:rFonts w:ascii="Times New Roman" w:eastAsia="Times New Roman" w:hAnsi="Times New Roman" w:cs="Times New Roman"/>
          <w:b/>
          <w:bCs/>
          <w:sz w:val="24"/>
          <w:szCs w:val="24"/>
        </w:rPr>
      </w:pPr>
      <w:r w:rsidRPr="07E0C220">
        <w:rPr>
          <w:rFonts w:ascii="Times New Roman" w:eastAsia="Times New Roman" w:hAnsi="Times New Roman" w:cs="Times New Roman"/>
          <w:b/>
          <w:bCs/>
          <w:sz w:val="24"/>
          <w:szCs w:val="24"/>
        </w:rPr>
        <w:t>Campagnes nationales du MÉPAL</w:t>
      </w:r>
    </w:p>
    <w:p w:rsidR="00017368" w:rsidRPr="00705BE7" w:rsidRDefault="07E0C220" w:rsidP="07E0C220">
      <w:pPr>
        <w:pStyle w:val="Paragraphedeliste"/>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Point non traité.</w:t>
      </w:r>
    </w:p>
    <w:p w:rsidR="00020ADC" w:rsidRPr="00705BE7" w:rsidRDefault="07E0C220" w:rsidP="07E0C220">
      <w:pPr>
        <w:pStyle w:val="Paragraphedeliste"/>
        <w:numPr>
          <w:ilvl w:val="0"/>
          <w:numId w:val="4"/>
        </w:numPr>
        <w:rPr>
          <w:rFonts w:ascii="Times New Roman" w:eastAsia="Times New Roman" w:hAnsi="Times New Roman" w:cs="Times New Roman"/>
          <w:b/>
          <w:bCs/>
          <w:sz w:val="24"/>
          <w:szCs w:val="24"/>
        </w:rPr>
      </w:pPr>
      <w:r w:rsidRPr="07E0C220">
        <w:rPr>
          <w:rFonts w:ascii="Times New Roman" w:eastAsia="Times New Roman" w:hAnsi="Times New Roman" w:cs="Times New Roman"/>
          <w:b/>
          <w:bCs/>
          <w:sz w:val="24"/>
          <w:szCs w:val="24"/>
        </w:rPr>
        <w:t>Prochains rendez-vous du MÉPAL</w:t>
      </w:r>
    </w:p>
    <w:p w:rsidR="006C12DA" w:rsidRPr="00705BE7" w:rsidRDefault="07E0C220" w:rsidP="07E0C220">
      <w:pPr>
        <w:pStyle w:val="Paragraphedeliste"/>
        <w:numPr>
          <w:ilvl w:val="0"/>
          <w:numId w:val="6"/>
        </w:numPr>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La date de l’AGA du MÉPAL vous sera transmise, ce sera à l’automne prochain ; </w:t>
      </w:r>
    </w:p>
    <w:p w:rsidR="009F1505" w:rsidRPr="00705BE7" w:rsidRDefault="07E0C220" w:rsidP="07E0C220">
      <w:pPr>
        <w:pStyle w:val="Paragraphedeliste"/>
        <w:numPr>
          <w:ilvl w:val="0"/>
          <w:numId w:val="6"/>
        </w:numPr>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Marche Motetan Mamo en solidarité avec la communauté Atikamekw de Manawan ;</w:t>
      </w:r>
    </w:p>
    <w:p w:rsidR="00A27034" w:rsidRPr="00705BE7" w:rsidRDefault="07E0C220" w:rsidP="07E0C220">
      <w:pPr>
        <w:pStyle w:val="Paragraphedeliste"/>
        <w:numPr>
          <w:ilvl w:val="0"/>
          <w:numId w:val="6"/>
        </w:numPr>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Il y aura des activités dans le cadre de la marche du FRAPRU les 19 et 20 septembre prochain, surveiller les détails ;</w:t>
      </w:r>
    </w:p>
    <w:p w:rsidR="0043471E" w:rsidRPr="00705BE7" w:rsidRDefault="07E0C220" w:rsidP="07E0C220">
      <w:pPr>
        <w:pStyle w:val="Paragraphedeliste"/>
        <w:numPr>
          <w:ilvl w:val="0"/>
          <w:numId w:val="6"/>
        </w:numPr>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Restez à l’affût pour les activités estivales dans le cadre de la campagne électorale.</w:t>
      </w:r>
    </w:p>
    <w:p w:rsidR="00FF3F90" w:rsidRPr="00705BE7" w:rsidRDefault="00FF3F90">
      <w:pPr>
        <w:rPr>
          <w:rFonts w:ascii="Times New Roman" w:hAnsi="Times New Roman" w:cs="Times New Roman"/>
          <w:sz w:val="24"/>
          <w:szCs w:val="24"/>
        </w:rPr>
      </w:pPr>
      <w:r w:rsidRPr="00705BE7">
        <w:rPr>
          <w:rFonts w:ascii="Times New Roman" w:hAnsi="Times New Roman" w:cs="Times New Roman"/>
          <w:sz w:val="24"/>
          <w:szCs w:val="24"/>
        </w:rPr>
        <w:br w:type="page"/>
      </w:r>
    </w:p>
    <w:p w:rsidR="009F1505" w:rsidRPr="00705BE7" w:rsidRDefault="009F1505" w:rsidP="00A27034">
      <w:pPr>
        <w:pStyle w:val="Paragraphedeliste"/>
        <w:rPr>
          <w:rFonts w:ascii="Times New Roman" w:hAnsi="Times New Roman" w:cs="Times New Roman"/>
          <w:sz w:val="24"/>
          <w:szCs w:val="24"/>
        </w:rPr>
      </w:pPr>
    </w:p>
    <w:p w:rsidR="00020ADC" w:rsidRPr="00705BE7" w:rsidRDefault="07E0C220" w:rsidP="07E0C220">
      <w:pPr>
        <w:pStyle w:val="Paragraphedeliste"/>
        <w:numPr>
          <w:ilvl w:val="0"/>
          <w:numId w:val="4"/>
        </w:numPr>
        <w:rPr>
          <w:rFonts w:ascii="Times New Roman" w:eastAsia="Times New Roman" w:hAnsi="Times New Roman" w:cs="Times New Roman"/>
          <w:b/>
          <w:bCs/>
          <w:sz w:val="24"/>
          <w:szCs w:val="24"/>
        </w:rPr>
      </w:pPr>
      <w:r w:rsidRPr="07E0C220">
        <w:rPr>
          <w:rFonts w:ascii="Times New Roman" w:eastAsia="Times New Roman" w:hAnsi="Times New Roman" w:cs="Times New Roman"/>
          <w:b/>
          <w:bCs/>
          <w:sz w:val="24"/>
          <w:szCs w:val="24"/>
        </w:rPr>
        <w:t>Varia et évaluation</w:t>
      </w:r>
    </w:p>
    <w:p w:rsidR="00FF3F90" w:rsidRPr="00705BE7" w:rsidRDefault="07E0C220" w:rsidP="07E0C220">
      <w:pPr>
        <w:pStyle w:val="Paragraphedeliste"/>
        <w:numPr>
          <w:ilvl w:val="0"/>
          <w:numId w:val="7"/>
        </w:numPr>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C’était très chargé ! Un peu trop peut-être. </w:t>
      </w:r>
    </w:p>
    <w:p w:rsidR="00FF3F90" w:rsidRPr="00705BE7" w:rsidRDefault="07E0C220" w:rsidP="07E0C220">
      <w:pPr>
        <w:pStyle w:val="Paragraphedeliste"/>
        <w:numPr>
          <w:ilvl w:val="0"/>
          <w:numId w:val="7"/>
        </w:numPr>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C’est intéressant la solidarité entre les organismes.</w:t>
      </w:r>
    </w:p>
    <w:p w:rsidR="00FF3F90" w:rsidRPr="00705BE7" w:rsidRDefault="07E0C220" w:rsidP="07E0C220">
      <w:pPr>
        <w:pStyle w:val="Paragraphedeliste"/>
        <w:numPr>
          <w:ilvl w:val="0"/>
          <w:numId w:val="7"/>
        </w:numPr>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Peut-être faudrait-il faire l’AGIC sur 2 journées.</w:t>
      </w:r>
    </w:p>
    <w:p w:rsidR="00FF3F90" w:rsidRPr="00705BE7" w:rsidRDefault="07E0C220" w:rsidP="07E0C220">
      <w:pPr>
        <w:pStyle w:val="Paragraphedeliste"/>
        <w:numPr>
          <w:ilvl w:val="0"/>
          <w:numId w:val="7"/>
        </w:numPr>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 xml:space="preserve">Il faudrait avoir plus de participantEs. </w:t>
      </w:r>
    </w:p>
    <w:p w:rsidR="00FF3F90" w:rsidRPr="00705BE7" w:rsidRDefault="07E0C220" w:rsidP="07E0C220">
      <w:pPr>
        <w:pStyle w:val="Paragraphedeliste"/>
        <w:numPr>
          <w:ilvl w:val="0"/>
          <w:numId w:val="7"/>
        </w:numPr>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Bravo à l’équipe de travail pour la préparation du matériel !</w:t>
      </w:r>
    </w:p>
    <w:p w:rsidR="00FF3F90" w:rsidRPr="00705BE7" w:rsidRDefault="07E0C220" w:rsidP="07E0C220">
      <w:pPr>
        <w:pStyle w:val="Paragraphedeliste"/>
        <w:numPr>
          <w:ilvl w:val="0"/>
          <w:numId w:val="7"/>
        </w:numPr>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Envoyez les documents du MÉPACQ et le cahier de proposition</w:t>
      </w:r>
      <w:r w:rsidR="005B0FFD">
        <w:rPr>
          <w:rFonts w:ascii="Times New Roman" w:eastAsia="Times New Roman" w:hAnsi="Times New Roman" w:cs="Times New Roman"/>
          <w:sz w:val="24"/>
          <w:szCs w:val="24"/>
        </w:rPr>
        <w:t>s</w:t>
      </w:r>
      <w:r w:rsidRPr="07E0C220">
        <w:rPr>
          <w:rFonts w:ascii="Times New Roman" w:eastAsia="Times New Roman" w:hAnsi="Times New Roman" w:cs="Times New Roman"/>
          <w:sz w:val="24"/>
          <w:szCs w:val="24"/>
        </w:rPr>
        <w:t xml:space="preserve"> à l’avance, s’il vous plaît !</w:t>
      </w:r>
    </w:p>
    <w:p w:rsidR="00285C9A" w:rsidRPr="00705BE7" w:rsidRDefault="07E0C220" w:rsidP="07E0C220">
      <w:pPr>
        <w:pStyle w:val="Paragraphedeliste"/>
        <w:numPr>
          <w:ilvl w:val="0"/>
          <w:numId w:val="7"/>
        </w:numPr>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Documentation très riche, beaucoup de renseignement sur une grande diversité d’enjeux !</w:t>
      </w:r>
    </w:p>
    <w:p w:rsidR="003566EE" w:rsidRPr="00705BE7" w:rsidRDefault="003566EE" w:rsidP="00285C9A">
      <w:pPr>
        <w:pStyle w:val="Paragraphedeliste"/>
        <w:rPr>
          <w:rFonts w:ascii="Times New Roman" w:hAnsi="Times New Roman" w:cs="Times New Roman"/>
          <w:sz w:val="24"/>
          <w:szCs w:val="24"/>
        </w:rPr>
      </w:pPr>
    </w:p>
    <w:p w:rsidR="00020ADC" w:rsidRPr="00705BE7" w:rsidRDefault="07E0C220" w:rsidP="07E0C220">
      <w:pPr>
        <w:pStyle w:val="Paragraphedeliste"/>
        <w:numPr>
          <w:ilvl w:val="0"/>
          <w:numId w:val="4"/>
        </w:numPr>
        <w:rPr>
          <w:rFonts w:ascii="Times New Roman" w:eastAsia="Times New Roman" w:hAnsi="Times New Roman" w:cs="Times New Roman"/>
          <w:b/>
          <w:bCs/>
          <w:sz w:val="24"/>
          <w:szCs w:val="24"/>
        </w:rPr>
      </w:pPr>
      <w:r w:rsidRPr="07E0C220">
        <w:rPr>
          <w:rFonts w:ascii="Times New Roman" w:eastAsia="Times New Roman" w:hAnsi="Times New Roman" w:cs="Times New Roman"/>
          <w:b/>
          <w:bCs/>
          <w:sz w:val="24"/>
          <w:szCs w:val="24"/>
        </w:rPr>
        <w:t>Levée de l’assemblée</w:t>
      </w:r>
    </w:p>
    <w:p w:rsidR="00365ACE" w:rsidRPr="00705BE7" w:rsidRDefault="07E0C220" w:rsidP="07E0C220">
      <w:pPr>
        <w:spacing w:after="0"/>
        <w:ind w:left="360"/>
        <w:rPr>
          <w:rFonts w:ascii="Times New Roman" w:eastAsia="Times New Roman" w:hAnsi="Times New Roman" w:cs="Times New Roman"/>
          <w:sz w:val="24"/>
          <w:szCs w:val="24"/>
        </w:rPr>
      </w:pPr>
      <w:r w:rsidRPr="07E0C220">
        <w:rPr>
          <w:rFonts w:ascii="Times New Roman" w:eastAsia="Times New Roman" w:hAnsi="Times New Roman" w:cs="Times New Roman"/>
          <w:sz w:val="24"/>
          <w:szCs w:val="24"/>
        </w:rPr>
        <w:t>L’assemblée est levée à 16h22.</w:t>
      </w:r>
    </w:p>
    <w:p w:rsidR="00CA71D1" w:rsidRPr="00705BE7" w:rsidRDefault="00CA71D1" w:rsidP="00CA71D1">
      <w:pPr>
        <w:spacing w:after="0"/>
        <w:ind w:left="360"/>
        <w:jc w:val="right"/>
        <w:rPr>
          <w:rFonts w:ascii="Times New Roman" w:hAnsi="Times New Roman" w:cs="Times New Roman"/>
          <w:sz w:val="24"/>
          <w:szCs w:val="24"/>
        </w:rPr>
      </w:pPr>
      <w:r w:rsidRPr="00705BE7">
        <w:rPr>
          <w:rFonts w:ascii="Times New Roman" w:hAnsi="Times New Roman" w:cs="Times New Roman"/>
          <w:sz w:val="24"/>
          <w:szCs w:val="24"/>
        </w:rPr>
        <w:t>Proposé par Johanne St-Denis</w:t>
      </w:r>
      <w:r w:rsidRPr="00705BE7">
        <w:rPr>
          <w:rFonts w:ascii="Times New Roman" w:hAnsi="Times New Roman" w:cs="Times New Roman"/>
          <w:sz w:val="24"/>
          <w:szCs w:val="24"/>
        </w:rPr>
        <w:br/>
        <w:t>Appuyé par Gabriel Robster</w:t>
      </w:r>
      <w:r w:rsidRPr="00705BE7">
        <w:rPr>
          <w:rFonts w:ascii="Times New Roman" w:hAnsi="Times New Roman" w:cs="Times New Roman"/>
          <w:sz w:val="24"/>
          <w:szCs w:val="24"/>
        </w:rPr>
        <w:br/>
        <w:t>Adopté à l’unanimité</w:t>
      </w:r>
    </w:p>
    <w:p w:rsidR="00C4278D" w:rsidRPr="00705BE7" w:rsidRDefault="00C4278D" w:rsidP="00CA71D1">
      <w:pPr>
        <w:spacing w:after="0"/>
        <w:ind w:left="360"/>
        <w:jc w:val="right"/>
        <w:rPr>
          <w:rFonts w:ascii="Times New Roman" w:hAnsi="Times New Roman" w:cs="Times New Roman"/>
          <w:sz w:val="24"/>
          <w:szCs w:val="24"/>
        </w:rPr>
      </w:pPr>
    </w:p>
    <w:p w:rsidR="00845495" w:rsidRPr="00705BE7" w:rsidRDefault="00845495" w:rsidP="00CA71D1">
      <w:pPr>
        <w:spacing w:after="0"/>
        <w:ind w:left="360"/>
        <w:jc w:val="right"/>
        <w:rPr>
          <w:rFonts w:ascii="Times New Roman" w:hAnsi="Times New Roman" w:cs="Times New Roman"/>
          <w:sz w:val="24"/>
          <w:szCs w:val="24"/>
        </w:rPr>
      </w:pPr>
    </w:p>
    <w:p w:rsidR="00C4278D" w:rsidRPr="00705BE7" w:rsidRDefault="00C4278D" w:rsidP="00CA71D1">
      <w:pPr>
        <w:pBdr>
          <w:bottom w:val="single" w:sz="6" w:space="1" w:color="auto"/>
        </w:pBdr>
        <w:spacing w:after="0"/>
        <w:ind w:left="360"/>
        <w:jc w:val="right"/>
        <w:rPr>
          <w:rFonts w:ascii="Times New Roman" w:hAnsi="Times New Roman" w:cs="Times New Roman"/>
          <w:sz w:val="24"/>
          <w:szCs w:val="24"/>
        </w:rPr>
      </w:pPr>
    </w:p>
    <w:p w:rsidR="00845495" w:rsidRDefault="00845495" w:rsidP="00C4278D">
      <w:pPr>
        <w:spacing w:after="0"/>
        <w:ind w:left="360"/>
        <w:rPr>
          <w:rFonts w:ascii="Times New Roman" w:hAnsi="Times New Roman" w:cs="Times New Roman"/>
          <w:sz w:val="24"/>
          <w:szCs w:val="24"/>
        </w:rPr>
      </w:pPr>
      <w:r w:rsidRPr="00705BE7">
        <w:rPr>
          <w:rFonts w:ascii="Times New Roman" w:hAnsi="Times New Roman" w:cs="Times New Roman"/>
          <w:sz w:val="24"/>
          <w:szCs w:val="24"/>
        </w:rPr>
        <w:t>Secrétaire d’assemblée</w:t>
      </w:r>
    </w:p>
    <w:p w:rsidR="00705BE7" w:rsidRPr="00705BE7" w:rsidRDefault="00705BE7" w:rsidP="00C4278D">
      <w:pPr>
        <w:spacing w:after="0"/>
        <w:ind w:left="360"/>
        <w:rPr>
          <w:rFonts w:ascii="Times New Roman" w:hAnsi="Times New Roman" w:cs="Times New Roman"/>
          <w:sz w:val="24"/>
          <w:szCs w:val="24"/>
        </w:rPr>
      </w:pPr>
    </w:p>
    <w:sectPr w:rsidR="00705BE7" w:rsidRPr="00705BE7" w:rsidSect="005C7A22">
      <w:headerReference w:type="default" r:id="rId7"/>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21E" w:rsidRDefault="0004721E" w:rsidP="003C21AA">
      <w:pPr>
        <w:spacing w:after="0" w:line="240" w:lineRule="auto"/>
      </w:pPr>
      <w:r>
        <w:separator/>
      </w:r>
    </w:p>
  </w:endnote>
  <w:endnote w:type="continuationSeparator" w:id="1">
    <w:p w:rsidR="0004721E" w:rsidRDefault="0004721E" w:rsidP="003C2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944795"/>
      <w:docPartObj>
        <w:docPartGallery w:val="Page Numbers (Bottom of Page)"/>
        <w:docPartUnique/>
      </w:docPartObj>
    </w:sdtPr>
    <w:sdtContent>
      <w:sdt>
        <w:sdtPr>
          <w:id w:val="123787560"/>
          <w:docPartObj>
            <w:docPartGallery w:val="Page Numbers (Top of Page)"/>
            <w:docPartUnique/>
          </w:docPartObj>
        </w:sdtPr>
        <w:sdtContent>
          <w:p w:rsidR="00031F87" w:rsidRDefault="00031F87">
            <w:pPr>
              <w:pStyle w:val="Pieddepage"/>
              <w:jc w:val="center"/>
            </w:pPr>
            <w:r>
              <w:t xml:space="preserve">Page </w:t>
            </w:r>
            <w:r w:rsidR="003C4AEC" w:rsidRPr="19A4FCF1">
              <w:rPr>
                <w:b/>
                <w:bCs/>
                <w:noProof/>
              </w:rPr>
              <w:fldChar w:fldCharType="begin"/>
            </w:r>
            <w:r w:rsidRPr="19A4FCF1">
              <w:rPr>
                <w:b/>
                <w:bCs/>
                <w:noProof/>
              </w:rPr>
              <w:instrText>PAGE</w:instrText>
            </w:r>
            <w:r w:rsidR="003C4AEC" w:rsidRPr="19A4FCF1">
              <w:rPr>
                <w:b/>
                <w:bCs/>
                <w:noProof/>
              </w:rPr>
              <w:fldChar w:fldCharType="separate"/>
            </w:r>
            <w:r w:rsidR="00D4789D">
              <w:rPr>
                <w:b/>
                <w:bCs/>
                <w:noProof/>
              </w:rPr>
              <w:t>2</w:t>
            </w:r>
            <w:r w:rsidR="003C4AEC" w:rsidRPr="19A4FCF1">
              <w:rPr>
                <w:b/>
                <w:bCs/>
                <w:noProof/>
              </w:rPr>
              <w:fldChar w:fldCharType="end"/>
            </w:r>
            <w:r>
              <w:t xml:space="preserve"> sur </w:t>
            </w:r>
            <w:r w:rsidR="003C4AEC" w:rsidRPr="19A4FCF1">
              <w:rPr>
                <w:b/>
                <w:bCs/>
                <w:noProof/>
              </w:rPr>
              <w:fldChar w:fldCharType="begin"/>
            </w:r>
            <w:r w:rsidRPr="19A4FCF1">
              <w:rPr>
                <w:b/>
                <w:bCs/>
                <w:noProof/>
              </w:rPr>
              <w:instrText>NUMPAGES</w:instrText>
            </w:r>
            <w:r w:rsidR="003C4AEC" w:rsidRPr="19A4FCF1">
              <w:rPr>
                <w:b/>
                <w:bCs/>
                <w:noProof/>
              </w:rPr>
              <w:fldChar w:fldCharType="separate"/>
            </w:r>
            <w:r w:rsidR="00D4789D">
              <w:rPr>
                <w:b/>
                <w:bCs/>
                <w:noProof/>
              </w:rPr>
              <w:t>10</w:t>
            </w:r>
            <w:r w:rsidR="003C4AEC" w:rsidRPr="19A4FCF1">
              <w:rPr>
                <w:b/>
                <w:bCs/>
                <w:noProof/>
              </w:rPr>
              <w:fldChar w:fldCharType="end"/>
            </w:r>
          </w:p>
        </w:sdtContent>
      </w:sdt>
    </w:sdtContent>
  </w:sdt>
  <w:p w:rsidR="00031F87" w:rsidRDefault="00031F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21E" w:rsidRDefault="0004721E" w:rsidP="003C21AA">
      <w:pPr>
        <w:spacing w:after="0" w:line="240" w:lineRule="auto"/>
      </w:pPr>
      <w:r>
        <w:separator/>
      </w:r>
    </w:p>
  </w:footnote>
  <w:footnote w:type="continuationSeparator" w:id="1">
    <w:p w:rsidR="0004721E" w:rsidRDefault="0004721E" w:rsidP="003C21AA">
      <w:pPr>
        <w:spacing w:after="0" w:line="240" w:lineRule="auto"/>
      </w:pPr>
      <w:r>
        <w:continuationSeparator/>
      </w:r>
    </w:p>
  </w:footnote>
  <w:footnote w:id="2">
    <w:p w:rsidR="00031F87" w:rsidRPr="009C5FFD" w:rsidRDefault="00031F87" w:rsidP="00E92745">
      <w:pPr>
        <w:rPr>
          <w:b/>
          <w:i/>
        </w:rPr>
      </w:pPr>
      <w:r>
        <w:rPr>
          <w:rStyle w:val="Appelnotedebasdep"/>
        </w:rPr>
        <w:footnoteRef/>
      </w:r>
      <w:r w:rsidRPr="009C5FFD">
        <w:rPr>
          <w:b/>
          <w:i/>
        </w:rPr>
        <w:t>Luttes autochtones</w:t>
      </w:r>
    </w:p>
    <w:p w:rsidR="00031F87" w:rsidRDefault="00031F87" w:rsidP="00E92745">
      <w:pPr>
        <w:rPr>
          <w:b/>
          <w:sz w:val="23"/>
          <w:szCs w:val="23"/>
          <w:u w:val="single"/>
        </w:rPr>
      </w:pPr>
      <w:r w:rsidRPr="00F262F8">
        <w:rPr>
          <w:b/>
          <w:sz w:val="23"/>
          <w:szCs w:val="23"/>
          <w:u w:val="single"/>
        </w:rPr>
        <w:t>Résolution AGIC 2017-05-18-</w:t>
      </w:r>
      <w:r>
        <w:rPr>
          <w:b/>
          <w:sz w:val="23"/>
          <w:szCs w:val="23"/>
          <w:u w:val="single"/>
        </w:rPr>
        <w:t>4</w:t>
      </w:r>
    </w:p>
    <w:p w:rsidR="00031F87" w:rsidRPr="002A1A9A" w:rsidRDefault="00031F87" w:rsidP="00E92745">
      <w:pPr>
        <w:ind w:left="567"/>
        <w:rPr>
          <w:i/>
        </w:rPr>
      </w:pPr>
      <w:r w:rsidRPr="002A1A9A">
        <w:rPr>
          <w:i/>
        </w:rPr>
        <w:t>Que le MÉPAL appuie les luttes autochtones contre le colonialisme canadien et qu’il diffuse de l’information aux membres à ce sujet.</w:t>
      </w:r>
    </w:p>
    <w:p w:rsidR="00031F87" w:rsidRPr="00FF44D0" w:rsidRDefault="00031F87" w:rsidP="00E92745">
      <w:pPr>
        <w:jc w:val="right"/>
        <w:rPr>
          <w:b/>
        </w:rPr>
      </w:pPr>
      <w:r w:rsidRPr="00FF44D0">
        <w:rPr>
          <w:b/>
        </w:rPr>
        <w:t>Adopté à l’unanimité</w:t>
      </w:r>
    </w:p>
    <w:p w:rsidR="00031F87" w:rsidRDefault="00031F87" w:rsidP="00E92745">
      <w:pPr>
        <w:ind w:left="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87" w:rsidRPr="00705BE7" w:rsidRDefault="00031F87" w:rsidP="19A4FCF1">
    <w:pPr>
      <w:pStyle w:val="En-tte"/>
      <w:tabs>
        <w:tab w:val="clear" w:pos="4320"/>
        <w:tab w:val="clear" w:pos="8640"/>
      </w:tabs>
      <w:ind w:left="1985" w:right="15"/>
      <w:rPr>
        <w:rFonts w:asciiTheme="majorHAnsi" w:eastAsiaTheme="majorEastAsia" w:hAnsiTheme="majorHAnsi" w:cstheme="majorBidi"/>
        <w:b/>
        <w:bCs/>
        <w:sz w:val="28"/>
        <w:szCs w:val="28"/>
      </w:rPr>
    </w:pPr>
    <w:r w:rsidRPr="00705BE7">
      <w:rPr>
        <w:rFonts w:asciiTheme="majorHAnsi" w:hAnsiTheme="majorHAnsi" w:cs="Times New Roman"/>
        <w:b/>
        <w:noProof/>
        <w:sz w:val="28"/>
        <w:lang w:eastAsia="fr-CA"/>
      </w:rPr>
      <w:drawing>
        <wp:anchor distT="0" distB="0" distL="114300" distR="114300" simplePos="0" relativeHeight="251659264" behindDoc="0" locked="0" layoutInCell="1" allowOverlap="1">
          <wp:simplePos x="0" y="0"/>
          <wp:positionH relativeFrom="margin">
            <wp:posOffset>171450</wp:posOffset>
          </wp:positionH>
          <wp:positionV relativeFrom="page">
            <wp:posOffset>57150</wp:posOffset>
          </wp:positionV>
          <wp:extent cx="1000125" cy="1000125"/>
          <wp:effectExtent l="0" t="0"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eur_fond-blanc.pn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0125" cy="1000125"/>
                  </a:xfrm>
                  <a:prstGeom prst="rect">
                    <a:avLst/>
                  </a:prstGeom>
                </pic:spPr>
              </pic:pic>
            </a:graphicData>
          </a:graphic>
        </wp:anchor>
      </w:drawing>
    </w:r>
    <w:r w:rsidRPr="19A4FCF1">
      <w:rPr>
        <w:rFonts w:asciiTheme="majorHAnsi" w:eastAsiaTheme="majorEastAsia" w:hAnsiTheme="majorHAnsi" w:cstheme="majorBidi"/>
        <w:b/>
        <w:bCs/>
        <w:sz w:val="28"/>
        <w:szCs w:val="28"/>
      </w:rPr>
      <w:t xml:space="preserve">Mouvement d’Éducation Populaire Autonome de Lanaudière </w:t>
    </w:r>
  </w:p>
  <w:p w:rsidR="00031F87" w:rsidRDefault="00031F8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3C8"/>
    <w:multiLevelType w:val="hybridMultilevel"/>
    <w:tmpl w:val="5DA0451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4039151D"/>
    <w:multiLevelType w:val="hybridMultilevel"/>
    <w:tmpl w:val="499093E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nsid w:val="55526AFA"/>
    <w:multiLevelType w:val="hybridMultilevel"/>
    <w:tmpl w:val="60B6B52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62593F40"/>
    <w:multiLevelType w:val="hybridMultilevel"/>
    <w:tmpl w:val="8234916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nsid w:val="631A16DF"/>
    <w:multiLevelType w:val="hybridMultilevel"/>
    <w:tmpl w:val="542CB0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701C2CAB"/>
    <w:multiLevelType w:val="hybridMultilevel"/>
    <w:tmpl w:val="78EEE848"/>
    <w:lvl w:ilvl="0" w:tplc="215878BE">
      <w:start w:val="1"/>
      <w:numFmt w:val="decimal"/>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6">
    <w:nsid w:val="7EEF6AE5"/>
    <w:multiLevelType w:val="hybridMultilevel"/>
    <w:tmpl w:val="642411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C21AA"/>
    <w:rsid w:val="00017368"/>
    <w:rsid w:val="00020ADC"/>
    <w:rsid w:val="000244C2"/>
    <w:rsid w:val="00031162"/>
    <w:rsid w:val="00031F87"/>
    <w:rsid w:val="000336B6"/>
    <w:rsid w:val="0004721E"/>
    <w:rsid w:val="00080FAD"/>
    <w:rsid w:val="000B2F14"/>
    <w:rsid w:val="000B515F"/>
    <w:rsid w:val="000C0FD2"/>
    <w:rsid w:val="000E6937"/>
    <w:rsid w:val="000F5BD7"/>
    <w:rsid w:val="00110FF0"/>
    <w:rsid w:val="00132D7F"/>
    <w:rsid w:val="00133E59"/>
    <w:rsid w:val="0017511A"/>
    <w:rsid w:val="001A12A0"/>
    <w:rsid w:val="001F6800"/>
    <w:rsid w:val="002137CD"/>
    <w:rsid w:val="00285C9A"/>
    <w:rsid w:val="002A0DF4"/>
    <w:rsid w:val="002D662A"/>
    <w:rsid w:val="002D71F0"/>
    <w:rsid w:val="002F1DFA"/>
    <w:rsid w:val="003107A2"/>
    <w:rsid w:val="003135A0"/>
    <w:rsid w:val="00344636"/>
    <w:rsid w:val="0034575D"/>
    <w:rsid w:val="003566EE"/>
    <w:rsid w:val="00360715"/>
    <w:rsid w:val="00363FE3"/>
    <w:rsid w:val="00365ACE"/>
    <w:rsid w:val="00371EC1"/>
    <w:rsid w:val="003C21AA"/>
    <w:rsid w:val="003C4AEC"/>
    <w:rsid w:val="003E2C9C"/>
    <w:rsid w:val="00411A4F"/>
    <w:rsid w:val="00430B8E"/>
    <w:rsid w:val="0043471E"/>
    <w:rsid w:val="00472773"/>
    <w:rsid w:val="004A50F7"/>
    <w:rsid w:val="005160CB"/>
    <w:rsid w:val="00592105"/>
    <w:rsid w:val="005B0FFD"/>
    <w:rsid w:val="005C0486"/>
    <w:rsid w:val="005C7A22"/>
    <w:rsid w:val="005E128D"/>
    <w:rsid w:val="005F4897"/>
    <w:rsid w:val="006C12DA"/>
    <w:rsid w:val="006E3806"/>
    <w:rsid w:val="00705BE7"/>
    <w:rsid w:val="007F17F7"/>
    <w:rsid w:val="007F334D"/>
    <w:rsid w:val="00802667"/>
    <w:rsid w:val="008027D5"/>
    <w:rsid w:val="00814881"/>
    <w:rsid w:val="00823FF6"/>
    <w:rsid w:val="00826E82"/>
    <w:rsid w:val="00845495"/>
    <w:rsid w:val="008535DD"/>
    <w:rsid w:val="00866210"/>
    <w:rsid w:val="00873E93"/>
    <w:rsid w:val="008842F1"/>
    <w:rsid w:val="008B15BF"/>
    <w:rsid w:val="008C2206"/>
    <w:rsid w:val="008F2CBE"/>
    <w:rsid w:val="00917855"/>
    <w:rsid w:val="00925EBA"/>
    <w:rsid w:val="009540E3"/>
    <w:rsid w:val="009B78EF"/>
    <w:rsid w:val="009D0845"/>
    <w:rsid w:val="009F1505"/>
    <w:rsid w:val="00A06C20"/>
    <w:rsid w:val="00A27034"/>
    <w:rsid w:val="00A35322"/>
    <w:rsid w:val="00A748A2"/>
    <w:rsid w:val="00AB1D2C"/>
    <w:rsid w:val="00AC06BF"/>
    <w:rsid w:val="00AC4A1C"/>
    <w:rsid w:val="00AE591C"/>
    <w:rsid w:val="00B04E63"/>
    <w:rsid w:val="00B307B1"/>
    <w:rsid w:val="00B34841"/>
    <w:rsid w:val="00B34978"/>
    <w:rsid w:val="00B42430"/>
    <w:rsid w:val="00B60796"/>
    <w:rsid w:val="00BB5931"/>
    <w:rsid w:val="00BB6B5B"/>
    <w:rsid w:val="00BC0A00"/>
    <w:rsid w:val="00BF4082"/>
    <w:rsid w:val="00C1012C"/>
    <w:rsid w:val="00C4278D"/>
    <w:rsid w:val="00C6700D"/>
    <w:rsid w:val="00CA1FB4"/>
    <w:rsid w:val="00CA71D1"/>
    <w:rsid w:val="00CE5C67"/>
    <w:rsid w:val="00D12271"/>
    <w:rsid w:val="00D4789D"/>
    <w:rsid w:val="00D64AF7"/>
    <w:rsid w:val="00DB0202"/>
    <w:rsid w:val="00DC65A2"/>
    <w:rsid w:val="00E10A60"/>
    <w:rsid w:val="00E17648"/>
    <w:rsid w:val="00E235CD"/>
    <w:rsid w:val="00E34DAA"/>
    <w:rsid w:val="00E670A5"/>
    <w:rsid w:val="00E92745"/>
    <w:rsid w:val="00EB7A17"/>
    <w:rsid w:val="00F52C6C"/>
    <w:rsid w:val="00F955E5"/>
    <w:rsid w:val="00FA6BF7"/>
    <w:rsid w:val="00FE5BE4"/>
    <w:rsid w:val="00FF3F90"/>
    <w:rsid w:val="07E0C220"/>
    <w:rsid w:val="19A4FCF1"/>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C21AA"/>
    <w:pPr>
      <w:tabs>
        <w:tab w:val="center" w:pos="4320"/>
        <w:tab w:val="right" w:pos="8640"/>
      </w:tabs>
      <w:spacing w:after="0" w:line="240" w:lineRule="auto"/>
    </w:pPr>
  </w:style>
  <w:style w:type="character" w:customStyle="1" w:styleId="En-tteCar">
    <w:name w:val="En-tête Car"/>
    <w:basedOn w:val="Policepardfaut"/>
    <w:link w:val="En-tte"/>
    <w:rsid w:val="003C21AA"/>
  </w:style>
  <w:style w:type="paragraph" w:styleId="Pieddepage">
    <w:name w:val="footer"/>
    <w:basedOn w:val="Normal"/>
    <w:link w:val="PieddepageCar"/>
    <w:uiPriority w:val="99"/>
    <w:unhideWhenUsed/>
    <w:rsid w:val="003C21A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C21AA"/>
  </w:style>
  <w:style w:type="paragraph" w:styleId="Paragraphedeliste">
    <w:name w:val="List Paragraph"/>
    <w:basedOn w:val="Normal"/>
    <w:uiPriority w:val="34"/>
    <w:qFormat/>
    <w:rsid w:val="00C1012C"/>
    <w:pPr>
      <w:ind w:left="720"/>
      <w:contextualSpacing/>
    </w:pPr>
  </w:style>
  <w:style w:type="character" w:styleId="Appelnotedebasdep">
    <w:name w:val="footnote reference"/>
    <w:basedOn w:val="Policepardfaut"/>
    <w:uiPriority w:val="99"/>
    <w:semiHidden/>
    <w:unhideWhenUsed/>
    <w:rsid w:val="00BB6B5B"/>
    <w:rPr>
      <w:vertAlign w:val="superscript"/>
    </w:rPr>
  </w:style>
  <w:style w:type="character" w:customStyle="1" w:styleId="scxw160941871">
    <w:name w:val="scxw160941871"/>
    <w:basedOn w:val="Policepardfaut"/>
    <w:rsid w:val="002D71F0"/>
  </w:style>
  <w:style w:type="paragraph" w:styleId="Notedebasdepage">
    <w:name w:val="footnote text"/>
    <w:basedOn w:val="Normal"/>
    <w:link w:val="NotedebasdepageCar"/>
    <w:uiPriority w:val="99"/>
    <w:semiHidden/>
    <w:unhideWhenUsed/>
    <w:rsid w:val="002D71F0"/>
    <w:pPr>
      <w:spacing w:after="0" w:line="240" w:lineRule="auto"/>
    </w:pPr>
    <w:rPr>
      <w:rFonts w:ascii="Palatino Linotype" w:hAnsi="Palatino Linotype"/>
      <w:sz w:val="20"/>
      <w:szCs w:val="20"/>
    </w:rPr>
  </w:style>
  <w:style w:type="character" w:customStyle="1" w:styleId="NotedebasdepageCar">
    <w:name w:val="Note de bas de page Car"/>
    <w:basedOn w:val="Policepardfaut"/>
    <w:link w:val="Notedebasdepage"/>
    <w:uiPriority w:val="99"/>
    <w:semiHidden/>
    <w:rsid w:val="002D71F0"/>
    <w:rPr>
      <w:rFonts w:ascii="Palatino Linotype" w:hAnsi="Palatino Linotype"/>
      <w:sz w:val="20"/>
      <w:szCs w:val="20"/>
    </w:rPr>
  </w:style>
  <w:style w:type="character" w:styleId="Marquedecommentaire">
    <w:name w:val="annotation reference"/>
    <w:basedOn w:val="Policepardfaut"/>
    <w:uiPriority w:val="99"/>
    <w:semiHidden/>
    <w:unhideWhenUsed/>
    <w:rsid w:val="002D71F0"/>
    <w:rPr>
      <w:sz w:val="16"/>
      <w:szCs w:val="16"/>
    </w:rPr>
  </w:style>
  <w:style w:type="paragraph" w:styleId="Commentaire">
    <w:name w:val="annotation text"/>
    <w:basedOn w:val="Normal"/>
    <w:link w:val="CommentaireCar"/>
    <w:uiPriority w:val="99"/>
    <w:semiHidden/>
    <w:unhideWhenUsed/>
    <w:rsid w:val="002D71F0"/>
    <w:pPr>
      <w:spacing w:after="160" w:line="240" w:lineRule="auto"/>
    </w:pPr>
    <w:rPr>
      <w:rFonts w:ascii="Palatino Linotype" w:hAnsi="Palatino Linotype"/>
      <w:sz w:val="20"/>
      <w:szCs w:val="20"/>
    </w:rPr>
  </w:style>
  <w:style w:type="character" w:customStyle="1" w:styleId="CommentaireCar">
    <w:name w:val="Commentaire Car"/>
    <w:basedOn w:val="Policepardfaut"/>
    <w:link w:val="Commentaire"/>
    <w:uiPriority w:val="99"/>
    <w:semiHidden/>
    <w:rsid w:val="002D71F0"/>
    <w:rPr>
      <w:rFonts w:ascii="Palatino Linotype" w:hAnsi="Palatino Linotype"/>
      <w:sz w:val="20"/>
      <w:szCs w:val="20"/>
    </w:rPr>
  </w:style>
  <w:style w:type="paragraph" w:styleId="Textedebulles">
    <w:name w:val="Balloon Text"/>
    <w:basedOn w:val="Normal"/>
    <w:link w:val="TextedebullesCar"/>
    <w:uiPriority w:val="99"/>
    <w:semiHidden/>
    <w:unhideWhenUsed/>
    <w:rsid w:val="002D71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71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10</Pages>
  <Words>1914</Words>
  <Characters>10527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MEPAL</dc:creator>
  <cp:lastModifiedBy>MEPAL</cp:lastModifiedBy>
  <cp:revision>9</cp:revision>
  <dcterms:created xsi:type="dcterms:W3CDTF">2018-06-05T13:17:00Z</dcterms:created>
  <dcterms:modified xsi:type="dcterms:W3CDTF">2018-08-13T20:02:00Z</dcterms:modified>
</cp:coreProperties>
</file>